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1396" w:rsidRDefault="00D31396" w:rsidP="00D31396">
      <w:pPr>
        <w:widowControl w:val="0"/>
        <w:overflowPunct w:val="0"/>
        <w:autoSpaceDE w:val="0"/>
        <w:autoSpaceDN w:val="0"/>
        <w:adjustRightInd w:val="0"/>
        <w:snapToGrid w:val="0"/>
        <w:spacing w:line="226" w:lineRule="exact"/>
        <w:ind w:firstLine="284"/>
        <w:jc w:val="center"/>
        <w:textAlignment w:val="baseline"/>
        <w:rPr>
          <w:b/>
          <w:bCs/>
          <w:sz w:val="28"/>
          <w:szCs w:val="28"/>
        </w:rPr>
      </w:pPr>
    </w:p>
    <w:p w:rsidR="00D31396" w:rsidRPr="001C5F8D" w:rsidRDefault="00D31396" w:rsidP="00D31396">
      <w:pPr>
        <w:spacing w:after="200" w:line="276" w:lineRule="auto"/>
        <w:jc w:val="center"/>
        <w:rPr>
          <w:rFonts w:eastAsia="Calibri"/>
          <w:b/>
          <w:sz w:val="28"/>
          <w:szCs w:val="28"/>
        </w:rPr>
      </w:pPr>
      <w:r w:rsidRPr="001C5F8D">
        <w:rPr>
          <w:rFonts w:eastAsia="Calibri"/>
          <w:b/>
          <w:sz w:val="28"/>
          <w:szCs w:val="28"/>
        </w:rPr>
        <w:t>Х. Севостьянов Милютинский район</w:t>
      </w:r>
    </w:p>
    <w:p w:rsidR="00D31396" w:rsidRPr="001C5F8D" w:rsidRDefault="00D31396" w:rsidP="00D31396">
      <w:pPr>
        <w:spacing w:after="200" w:line="276" w:lineRule="auto"/>
        <w:jc w:val="center"/>
        <w:rPr>
          <w:rFonts w:eastAsia="Calibri"/>
          <w:b/>
          <w:sz w:val="28"/>
          <w:szCs w:val="28"/>
        </w:rPr>
      </w:pPr>
      <w:r w:rsidRPr="001C5F8D">
        <w:rPr>
          <w:rFonts w:eastAsia="Calibri"/>
          <w:b/>
          <w:sz w:val="28"/>
          <w:szCs w:val="28"/>
        </w:rPr>
        <w:t>Муниципальное бюджетное общеобразовательное учреждение Россошанская основная общеобразовательная школа</w:t>
      </w:r>
    </w:p>
    <w:p w:rsidR="00D31396" w:rsidRPr="001C5F8D" w:rsidRDefault="00D31396" w:rsidP="00D31396">
      <w:pPr>
        <w:spacing w:after="200" w:line="276" w:lineRule="auto"/>
        <w:jc w:val="center"/>
        <w:rPr>
          <w:rFonts w:eastAsia="Calibri"/>
          <w:sz w:val="28"/>
          <w:szCs w:val="28"/>
        </w:rPr>
      </w:pPr>
    </w:p>
    <w:p w:rsidR="00D31396" w:rsidRPr="001C5F8D" w:rsidRDefault="000F02B6" w:rsidP="00D31396">
      <w:pPr>
        <w:spacing w:after="200" w:line="276" w:lineRule="auto"/>
        <w:jc w:val="right"/>
        <w:rPr>
          <w:rFonts w:eastAsia="Calibri"/>
          <w:b/>
          <w:sz w:val="28"/>
          <w:szCs w:val="28"/>
        </w:rPr>
      </w:pPr>
      <w:r>
        <w:rPr>
          <w:rFonts w:eastAsia="Calibri"/>
          <w:i/>
          <w:noProof/>
          <w:sz w:val="28"/>
          <w:szCs w:val="28"/>
        </w:rPr>
        <w:drawing>
          <wp:inline distT="0" distB="0" distL="0" distR="0">
            <wp:extent cx="3371850" cy="1943100"/>
            <wp:effectExtent l="19050" t="0" r="0" b="0"/>
            <wp:docPr id="1" name="Рисунок 1" descr="C:\Users\User\Desktop\печать\печать 001 - коп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печать\печать 001 - копия.jpg"/>
                    <pic:cNvPicPr>
                      <a:picLocks noChangeAspect="1" noChangeArrowheads="1"/>
                    </pic:cNvPicPr>
                  </pic:nvPicPr>
                  <pic:blipFill>
                    <a:blip r:embed="rId6"/>
                    <a:srcRect/>
                    <a:stretch>
                      <a:fillRect/>
                    </a:stretch>
                  </pic:blipFill>
                  <pic:spPr bwMode="auto">
                    <a:xfrm>
                      <a:off x="0" y="0"/>
                      <a:ext cx="3371850" cy="1943100"/>
                    </a:xfrm>
                    <a:prstGeom prst="rect">
                      <a:avLst/>
                    </a:prstGeom>
                    <a:noFill/>
                    <a:ln w="9525">
                      <a:noFill/>
                      <a:miter lim="800000"/>
                      <a:headEnd/>
                      <a:tailEnd/>
                    </a:ln>
                  </pic:spPr>
                </pic:pic>
              </a:graphicData>
            </a:graphic>
          </wp:inline>
        </w:drawing>
      </w:r>
    </w:p>
    <w:p w:rsidR="00D31396" w:rsidRPr="001C5F8D" w:rsidRDefault="00D31396" w:rsidP="00D31396">
      <w:pPr>
        <w:spacing w:after="200" w:line="276" w:lineRule="auto"/>
        <w:jc w:val="right"/>
        <w:rPr>
          <w:rFonts w:eastAsia="Calibri"/>
          <w:b/>
          <w:sz w:val="28"/>
          <w:szCs w:val="28"/>
        </w:rPr>
      </w:pPr>
    </w:p>
    <w:p w:rsidR="00D31396" w:rsidRPr="001C5F8D" w:rsidRDefault="00D31396" w:rsidP="00D31396">
      <w:pPr>
        <w:spacing w:after="200" w:line="276" w:lineRule="auto"/>
        <w:jc w:val="center"/>
        <w:rPr>
          <w:rFonts w:eastAsia="Calibri"/>
          <w:b/>
          <w:sz w:val="28"/>
          <w:szCs w:val="28"/>
        </w:rPr>
      </w:pPr>
      <w:r w:rsidRPr="001C5F8D">
        <w:rPr>
          <w:rFonts w:eastAsia="Calibri"/>
          <w:b/>
          <w:sz w:val="28"/>
          <w:szCs w:val="28"/>
        </w:rPr>
        <w:t>РАБОЧАЯ ПРОГРАММА</w:t>
      </w:r>
    </w:p>
    <w:p w:rsidR="00D31396" w:rsidRPr="001C5F8D" w:rsidRDefault="00D31396" w:rsidP="00D31396">
      <w:pPr>
        <w:spacing w:after="200" w:line="276" w:lineRule="auto"/>
        <w:jc w:val="center"/>
        <w:rPr>
          <w:rFonts w:eastAsia="Calibri"/>
          <w:b/>
          <w:sz w:val="28"/>
          <w:szCs w:val="28"/>
        </w:rPr>
      </w:pPr>
      <w:r w:rsidRPr="001C5F8D">
        <w:rPr>
          <w:rFonts w:eastAsia="Calibri"/>
          <w:b/>
          <w:sz w:val="28"/>
          <w:szCs w:val="28"/>
        </w:rPr>
        <w:t>по химии</w:t>
      </w:r>
    </w:p>
    <w:p w:rsidR="00D31396" w:rsidRPr="001C5F8D" w:rsidRDefault="00D31396" w:rsidP="00D31396">
      <w:pPr>
        <w:spacing w:after="200" w:line="276" w:lineRule="auto"/>
        <w:rPr>
          <w:rFonts w:eastAsia="Calibri"/>
          <w:sz w:val="28"/>
          <w:szCs w:val="28"/>
          <w:u w:val="single"/>
        </w:rPr>
      </w:pPr>
      <w:r w:rsidRPr="001C5F8D">
        <w:rPr>
          <w:rFonts w:eastAsia="Calibri"/>
          <w:sz w:val="28"/>
          <w:szCs w:val="28"/>
        </w:rPr>
        <w:t xml:space="preserve">Уровень общего образования (класс): </w:t>
      </w:r>
      <w:r w:rsidRPr="001C5F8D">
        <w:rPr>
          <w:rFonts w:eastAsia="Calibri"/>
          <w:sz w:val="28"/>
          <w:szCs w:val="28"/>
          <w:u w:val="single"/>
        </w:rPr>
        <w:t xml:space="preserve">основное общее образование, </w:t>
      </w:r>
      <w:r>
        <w:rPr>
          <w:rFonts w:eastAsia="Calibri"/>
          <w:sz w:val="28"/>
          <w:szCs w:val="28"/>
          <w:u w:val="single"/>
        </w:rPr>
        <w:t>9</w:t>
      </w:r>
      <w:r w:rsidRPr="001C5F8D">
        <w:rPr>
          <w:rFonts w:eastAsia="Calibri"/>
          <w:sz w:val="28"/>
          <w:szCs w:val="28"/>
          <w:u w:val="single"/>
        </w:rPr>
        <w:t xml:space="preserve"> класс</w:t>
      </w:r>
    </w:p>
    <w:p w:rsidR="00D31396" w:rsidRPr="001C5F8D" w:rsidRDefault="00D31396" w:rsidP="00D31396">
      <w:pPr>
        <w:spacing w:after="200" w:line="276" w:lineRule="auto"/>
        <w:rPr>
          <w:rFonts w:eastAsia="Calibri"/>
          <w:sz w:val="28"/>
          <w:szCs w:val="28"/>
          <w:u w:val="single"/>
        </w:rPr>
      </w:pPr>
      <w:r w:rsidRPr="001C5F8D">
        <w:rPr>
          <w:rFonts w:eastAsia="Calibri"/>
          <w:sz w:val="28"/>
          <w:szCs w:val="28"/>
        </w:rPr>
        <w:t xml:space="preserve">Количество часов: </w:t>
      </w:r>
      <w:r w:rsidRPr="001C5F8D">
        <w:rPr>
          <w:rFonts w:eastAsia="Calibri"/>
          <w:sz w:val="28"/>
          <w:szCs w:val="28"/>
          <w:u w:val="single"/>
        </w:rPr>
        <w:t>6</w:t>
      </w:r>
      <w:r w:rsidR="00FB572A">
        <w:rPr>
          <w:rFonts w:eastAsia="Calibri"/>
          <w:sz w:val="28"/>
          <w:szCs w:val="28"/>
          <w:u w:val="single"/>
        </w:rPr>
        <w:t>7</w:t>
      </w:r>
    </w:p>
    <w:p w:rsidR="00D31396" w:rsidRPr="001C5F8D" w:rsidRDefault="00D31396" w:rsidP="00D31396">
      <w:pPr>
        <w:spacing w:after="200" w:line="276" w:lineRule="auto"/>
        <w:rPr>
          <w:rFonts w:eastAsia="Calibri"/>
          <w:sz w:val="28"/>
          <w:szCs w:val="28"/>
        </w:rPr>
      </w:pPr>
      <w:r w:rsidRPr="001C5F8D">
        <w:rPr>
          <w:rFonts w:eastAsia="Calibri"/>
          <w:sz w:val="28"/>
          <w:szCs w:val="28"/>
        </w:rPr>
        <w:t xml:space="preserve">Учитель: </w:t>
      </w:r>
      <w:r w:rsidRPr="001C5F8D">
        <w:rPr>
          <w:rFonts w:eastAsia="Calibri"/>
          <w:sz w:val="28"/>
          <w:szCs w:val="28"/>
          <w:u w:val="single"/>
        </w:rPr>
        <w:t>Ананьева Ольга Петровна</w:t>
      </w:r>
    </w:p>
    <w:p w:rsidR="00D31396" w:rsidRPr="001C5F8D" w:rsidRDefault="00D31396" w:rsidP="00D31396">
      <w:pPr>
        <w:spacing w:after="200" w:line="276" w:lineRule="auto"/>
        <w:jc w:val="center"/>
        <w:rPr>
          <w:rFonts w:eastAsia="Calibri"/>
          <w:sz w:val="28"/>
          <w:szCs w:val="28"/>
        </w:rPr>
      </w:pPr>
    </w:p>
    <w:p w:rsidR="00D31396" w:rsidRPr="006E0842" w:rsidRDefault="00D31396" w:rsidP="00D31396">
      <w:pPr>
        <w:jc w:val="both"/>
      </w:pPr>
      <w:r w:rsidRPr="001C5F8D">
        <w:rPr>
          <w:sz w:val="28"/>
          <w:szCs w:val="28"/>
        </w:rPr>
        <w:t xml:space="preserve">Программа разработана на основе: </w:t>
      </w:r>
      <w:r w:rsidRPr="006E0842">
        <w:rPr>
          <w:sz w:val="28"/>
          <w:szCs w:val="28"/>
        </w:rPr>
        <w:t>Примерной программы основного общего образования по химии,</w:t>
      </w:r>
      <w:r>
        <w:rPr>
          <w:sz w:val="28"/>
          <w:szCs w:val="28"/>
        </w:rPr>
        <w:t xml:space="preserve"> </w:t>
      </w:r>
      <w:r w:rsidRPr="006E0842">
        <w:rPr>
          <w:sz w:val="28"/>
          <w:szCs w:val="28"/>
        </w:rPr>
        <w:t>авторской программы О.С.Габриеляна</w:t>
      </w:r>
      <w:r w:rsidRPr="001C5F8D">
        <w:rPr>
          <w:sz w:val="28"/>
          <w:szCs w:val="28"/>
        </w:rPr>
        <w:t xml:space="preserve">, соответствующей Федеральному Государственного стандарта </w:t>
      </w:r>
      <w:r>
        <w:rPr>
          <w:sz w:val="28"/>
          <w:szCs w:val="28"/>
        </w:rPr>
        <w:t xml:space="preserve">основного </w:t>
      </w:r>
      <w:r w:rsidRPr="001C5F8D">
        <w:rPr>
          <w:sz w:val="28"/>
          <w:szCs w:val="28"/>
        </w:rPr>
        <w:t>общего образования и допущенной Министерством образовани</w:t>
      </w:r>
      <w:r>
        <w:rPr>
          <w:sz w:val="28"/>
          <w:szCs w:val="28"/>
        </w:rPr>
        <w:t xml:space="preserve">я и науки Российской Федерации </w:t>
      </w:r>
      <w:r w:rsidRPr="001C5F8D">
        <w:rPr>
          <w:sz w:val="28"/>
          <w:szCs w:val="28"/>
        </w:rPr>
        <w:t>–</w:t>
      </w:r>
      <w:r>
        <w:rPr>
          <w:sz w:val="28"/>
          <w:szCs w:val="28"/>
        </w:rPr>
        <w:t>(</w:t>
      </w:r>
      <w:r w:rsidRPr="001C5F8D">
        <w:rPr>
          <w:sz w:val="28"/>
          <w:szCs w:val="28"/>
        </w:rPr>
        <w:t xml:space="preserve"> М.: </w:t>
      </w:r>
      <w:r>
        <w:rPr>
          <w:sz w:val="28"/>
          <w:szCs w:val="28"/>
        </w:rPr>
        <w:t>Просвещение</w:t>
      </w:r>
      <w:r w:rsidRPr="001C5F8D">
        <w:rPr>
          <w:sz w:val="28"/>
          <w:szCs w:val="28"/>
        </w:rPr>
        <w:t>, 20</w:t>
      </w:r>
      <w:r>
        <w:rPr>
          <w:sz w:val="28"/>
          <w:szCs w:val="28"/>
        </w:rPr>
        <w:t>1</w:t>
      </w:r>
      <w:r w:rsidR="00EC3AB8" w:rsidRPr="00E77E34">
        <w:rPr>
          <w:sz w:val="28"/>
          <w:szCs w:val="28"/>
        </w:rPr>
        <w:t>9</w:t>
      </w:r>
      <w:r w:rsidRPr="001C5F8D">
        <w:rPr>
          <w:sz w:val="28"/>
          <w:szCs w:val="28"/>
        </w:rPr>
        <w:t>.).</w:t>
      </w:r>
    </w:p>
    <w:p w:rsidR="00E12F87" w:rsidRPr="00436EDF" w:rsidRDefault="00E12F87" w:rsidP="00E12F87">
      <w:pPr>
        <w:shd w:val="clear" w:color="auto" w:fill="FFFFFF"/>
        <w:tabs>
          <w:tab w:val="left" w:pos="851"/>
        </w:tabs>
        <w:spacing w:line="276" w:lineRule="auto"/>
        <w:ind w:firstLine="567"/>
        <w:jc w:val="both"/>
        <w:rPr>
          <w:color w:val="FF0000"/>
          <w:sz w:val="28"/>
          <w:szCs w:val="28"/>
        </w:rPr>
      </w:pPr>
    </w:p>
    <w:p w:rsidR="00D31396" w:rsidRPr="00436EDF" w:rsidRDefault="00D31396" w:rsidP="00D31396">
      <w:pPr>
        <w:jc w:val="both"/>
        <w:rPr>
          <w:b/>
          <w:color w:val="FF0000"/>
        </w:rPr>
        <w:sectPr w:rsidR="00D31396" w:rsidRPr="00436EDF" w:rsidSect="00D31396">
          <w:pgSz w:w="11906" w:h="16838"/>
          <w:pgMar w:top="1134" w:right="851" w:bottom="1134" w:left="1701" w:header="709" w:footer="709" w:gutter="0"/>
          <w:cols w:space="708"/>
          <w:docGrid w:linePitch="360"/>
        </w:sectPr>
      </w:pPr>
    </w:p>
    <w:p w:rsidR="00D31396" w:rsidRDefault="00D31396" w:rsidP="00D31396">
      <w:pPr>
        <w:jc w:val="both"/>
        <w:rPr>
          <w:b/>
        </w:rPr>
      </w:pPr>
    </w:p>
    <w:p w:rsidR="00D31396" w:rsidRDefault="00D31396" w:rsidP="00D31396">
      <w:pPr>
        <w:jc w:val="both"/>
        <w:rPr>
          <w:b/>
        </w:rPr>
      </w:pPr>
      <w:r w:rsidRPr="00A744E9">
        <w:rPr>
          <w:b/>
        </w:rPr>
        <w:t>Пояснительная записка.</w:t>
      </w:r>
    </w:p>
    <w:p w:rsidR="00D31396" w:rsidRDefault="00D31396" w:rsidP="00D31396">
      <w:pPr>
        <w:widowControl w:val="0"/>
        <w:suppressAutoHyphens/>
        <w:spacing w:line="360" w:lineRule="auto"/>
        <w:jc w:val="both"/>
      </w:pPr>
      <w:r w:rsidRPr="00450A60">
        <w:t>Р</w:t>
      </w:r>
      <w:r>
        <w:t>абочая программа составлена на основе</w:t>
      </w:r>
    </w:p>
    <w:p w:rsidR="00D31396" w:rsidRPr="008E3476" w:rsidRDefault="00D31396" w:rsidP="00D31396">
      <w:pPr>
        <w:widowControl w:val="0"/>
        <w:suppressAutoHyphens/>
        <w:spacing w:line="360" w:lineRule="auto"/>
        <w:jc w:val="both"/>
        <w:rPr>
          <w:rFonts w:eastAsia="DejaVu Sans"/>
          <w:kern w:val="2"/>
        </w:rPr>
      </w:pPr>
      <w:r w:rsidRPr="008E3476">
        <w:rPr>
          <w:rFonts w:eastAsia="DejaVu Sans"/>
          <w:kern w:val="2"/>
          <w:u w:val="single"/>
        </w:rPr>
        <w:t>Программы</w:t>
      </w:r>
      <w:r w:rsidRPr="008E3476">
        <w:rPr>
          <w:rFonts w:eastAsia="DejaVu Sans"/>
          <w:kern w:val="2"/>
        </w:rPr>
        <w:t>:</w:t>
      </w:r>
    </w:p>
    <w:p w:rsidR="00436EDF" w:rsidRDefault="00D31396" w:rsidP="00436EDF">
      <w:pPr>
        <w:ind w:firstLine="540"/>
        <w:jc w:val="both"/>
        <w:rPr>
          <w:rFonts w:eastAsia="Calibri"/>
          <w:lang w:eastAsia="en-US"/>
        </w:rPr>
      </w:pPr>
      <w:r>
        <w:t>- Примерная программа основного общего образования по химии, авторской программы  О.С.Габриеляна,  А.В.Купцовой и ориентирована на работу по учебнику и рабочей тетради: Габриелян, О.С .Химия: 9 класс: учеб.для учащихся общеобразоват. учреждений / О.С.Габриелян.- М.: Просвещение, 201</w:t>
      </w:r>
      <w:r w:rsidR="00EC3AB8" w:rsidRPr="00EC3AB8">
        <w:t>9</w:t>
      </w:r>
      <w:r>
        <w:t>.</w:t>
      </w:r>
      <w:r w:rsidR="00436EDF" w:rsidRPr="00436EDF">
        <w:rPr>
          <w:rFonts w:eastAsia="Calibri"/>
          <w:lang w:eastAsia="en-US"/>
        </w:rPr>
        <w:t xml:space="preserve"> </w:t>
      </w:r>
    </w:p>
    <w:p w:rsidR="00436EDF" w:rsidRPr="005B2C9E" w:rsidRDefault="00436EDF" w:rsidP="00436EDF">
      <w:pPr>
        <w:ind w:firstLine="540"/>
        <w:jc w:val="both"/>
        <w:rPr>
          <w:rFonts w:eastAsia="Calibri"/>
          <w:lang w:eastAsia="en-US"/>
        </w:rPr>
      </w:pPr>
      <w:r>
        <w:rPr>
          <w:rFonts w:eastAsia="Calibri"/>
          <w:lang w:eastAsia="en-US"/>
        </w:rPr>
        <w:t>- Программа развития и формирования универсальных учебных действий для основного общего образования;</w:t>
      </w:r>
    </w:p>
    <w:p w:rsidR="00436EDF" w:rsidRPr="005B2C9E" w:rsidRDefault="00436EDF" w:rsidP="00436EDF">
      <w:pPr>
        <w:ind w:firstLine="540"/>
        <w:jc w:val="both"/>
        <w:rPr>
          <w:rFonts w:eastAsia="Calibri"/>
          <w:lang w:eastAsia="en-US"/>
        </w:rPr>
      </w:pPr>
      <w:r w:rsidRPr="005B2C9E">
        <w:rPr>
          <w:rFonts w:eastAsia="Calibri"/>
          <w:lang w:eastAsia="en-US"/>
        </w:rPr>
        <w:t>- Кодификатор элементов содержания и требований</w:t>
      </w:r>
      <w:r w:rsidRPr="005B2C9E">
        <w:rPr>
          <w:rFonts w:eastAsia="Calibri"/>
          <w:b/>
          <w:bCs/>
          <w:lang w:eastAsia="en-US"/>
        </w:rPr>
        <w:t xml:space="preserve"> </w:t>
      </w:r>
      <w:r w:rsidRPr="005B2C9E">
        <w:rPr>
          <w:rFonts w:eastAsia="Calibri"/>
          <w:lang w:eastAsia="en-US"/>
        </w:rPr>
        <w:t>к уровню подготовки обучающихся, освоивших основные</w:t>
      </w:r>
      <w:r w:rsidRPr="005B2C9E">
        <w:rPr>
          <w:rFonts w:eastAsia="Calibri"/>
          <w:b/>
          <w:bCs/>
          <w:lang w:eastAsia="en-US"/>
        </w:rPr>
        <w:t xml:space="preserve"> </w:t>
      </w:r>
      <w:r w:rsidRPr="005B2C9E">
        <w:rPr>
          <w:rFonts w:eastAsia="Calibri"/>
          <w:lang w:eastAsia="en-US"/>
        </w:rPr>
        <w:t>общеобразовательные программы основного общего образования</w:t>
      </w:r>
      <w:r w:rsidRPr="005B2C9E">
        <w:rPr>
          <w:rFonts w:eastAsia="Calibri"/>
          <w:b/>
          <w:bCs/>
          <w:lang w:eastAsia="en-US"/>
        </w:rPr>
        <w:t xml:space="preserve">, </w:t>
      </w:r>
      <w:r w:rsidRPr="005B2C9E">
        <w:rPr>
          <w:rFonts w:eastAsia="Calibri"/>
          <w:lang w:eastAsia="en-US"/>
        </w:rPr>
        <w:t>для проведения государственной (итоговой) аттестации (в новой форме) по химии;</w:t>
      </w:r>
    </w:p>
    <w:p w:rsidR="00D31396" w:rsidRDefault="00D31396" w:rsidP="00D31396">
      <w:pPr>
        <w:jc w:val="both"/>
      </w:pPr>
    </w:p>
    <w:p w:rsidR="00D31396" w:rsidRPr="008E3476" w:rsidRDefault="00D31396" w:rsidP="00D31396">
      <w:pPr>
        <w:widowControl w:val="0"/>
        <w:suppressAutoHyphens/>
        <w:jc w:val="both"/>
        <w:rPr>
          <w:rFonts w:eastAsia="DejaVu Sans"/>
          <w:color w:val="000000"/>
          <w:kern w:val="2"/>
        </w:rPr>
      </w:pPr>
      <w:r>
        <w:rPr>
          <w:rFonts w:eastAsia="DejaVu Sans"/>
          <w:bCs/>
          <w:kern w:val="2"/>
        </w:rPr>
        <w:t>-</w:t>
      </w:r>
      <w:r w:rsidRPr="008E3476">
        <w:rPr>
          <w:rFonts w:eastAsia="DejaVu Sans"/>
          <w:bCs/>
          <w:kern w:val="2"/>
        </w:rPr>
        <w:t>Основная образовательная программа основного общего образования МБОУ Россошанской ООШ.</w:t>
      </w:r>
    </w:p>
    <w:p w:rsidR="00D31396" w:rsidRDefault="00D31396" w:rsidP="00D31396">
      <w:pPr>
        <w:widowControl w:val="0"/>
        <w:suppressAutoHyphens/>
        <w:jc w:val="both"/>
        <w:rPr>
          <w:rFonts w:eastAsia="DejaVu Sans"/>
          <w:kern w:val="2"/>
        </w:rPr>
      </w:pPr>
      <w:r w:rsidRPr="008E3476">
        <w:rPr>
          <w:rFonts w:eastAsia="DejaVu Sans"/>
          <w:kern w:val="2"/>
          <w:u w:val="single"/>
        </w:rPr>
        <w:t>Постановления</w:t>
      </w:r>
      <w:r w:rsidRPr="008E3476">
        <w:rPr>
          <w:rFonts w:eastAsia="DejaVu Sans"/>
          <w:kern w:val="2"/>
        </w:rPr>
        <w:t>:</w:t>
      </w:r>
    </w:p>
    <w:p w:rsidR="00D31396" w:rsidRPr="008E3476" w:rsidRDefault="00D31396" w:rsidP="00D31396">
      <w:pPr>
        <w:widowControl w:val="0"/>
        <w:suppressAutoHyphens/>
        <w:jc w:val="both"/>
        <w:rPr>
          <w:rFonts w:eastAsia="DejaVu Sans"/>
          <w:kern w:val="2"/>
        </w:rPr>
      </w:pPr>
    </w:p>
    <w:p w:rsidR="00D31396" w:rsidRDefault="00D31396" w:rsidP="00D31396">
      <w:pPr>
        <w:widowControl w:val="0"/>
        <w:suppressAutoHyphens/>
        <w:jc w:val="both"/>
        <w:rPr>
          <w:rFonts w:eastAsia="DejaVu Sans"/>
          <w:kern w:val="2"/>
        </w:rPr>
      </w:pPr>
      <w:r w:rsidRPr="008E3476">
        <w:rPr>
          <w:rFonts w:eastAsia="DejaVu Sans"/>
          <w:kern w:val="2"/>
        </w:rPr>
        <w:t>- Постановление Главного государственного санитарного врача РФ от 29.12.2010 № 189 «Об утверждении СанПиН 2.4.2.2821-10 «Санитарно-эпидемиологические требования к условиям и организации обучения в общеобразовательных учреждениях» (в ред. изменений № 1, утв. Постановлением Главного государственного санитарного врача РФ от 29.06.2011 № 85, изменений № 2, утв. Постановлением Главного государственного санитарного врача РФ от 25.12.2013 № 72), изменений № 3, утв. Постановлением Главного государственного санитарного врача РФ от24.11.2015 г № 81)</w:t>
      </w:r>
    </w:p>
    <w:p w:rsidR="00D31396" w:rsidRPr="008E3476" w:rsidRDefault="00D31396" w:rsidP="00D31396">
      <w:pPr>
        <w:widowControl w:val="0"/>
        <w:suppressAutoHyphens/>
        <w:jc w:val="both"/>
        <w:rPr>
          <w:rFonts w:eastAsia="DejaVu Sans"/>
          <w:kern w:val="2"/>
        </w:rPr>
      </w:pPr>
    </w:p>
    <w:p w:rsidR="00D31396" w:rsidRDefault="00D31396" w:rsidP="00D31396">
      <w:pPr>
        <w:widowControl w:val="0"/>
        <w:suppressAutoHyphens/>
        <w:jc w:val="both"/>
        <w:rPr>
          <w:rFonts w:eastAsia="DejaVu Sans"/>
          <w:kern w:val="2"/>
        </w:rPr>
      </w:pPr>
      <w:r w:rsidRPr="008E3476">
        <w:rPr>
          <w:rFonts w:eastAsia="DejaVu Sans"/>
          <w:kern w:val="2"/>
          <w:u w:val="single"/>
        </w:rPr>
        <w:t>Приказы</w:t>
      </w:r>
      <w:r w:rsidRPr="008E3476">
        <w:rPr>
          <w:rFonts w:eastAsia="DejaVu Sans"/>
          <w:kern w:val="2"/>
        </w:rPr>
        <w:t>:</w:t>
      </w:r>
    </w:p>
    <w:p w:rsidR="00D31396" w:rsidRPr="008E3476" w:rsidRDefault="00D31396" w:rsidP="00D31396">
      <w:pPr>
        <w:widowControl w:val="0"/>
        <w:suppressAutoHyphens/>
        <w:jc w:val="both"/>
        <w:rPr>
          <w:rFonts w:eastAsia="DejaVu Sans"/>
          <w:kern w:val="2"/>
        </w:rPr>
      </w:pPr>
    </w:p>
    <w:p w:rsidR="00D31396" w:rsidRPr="008E3476" w:rsidRDefault="00D31396" w:rsidP="00D31396">
      <w:pPr>
        <w:widowControl w:val="0"/>
        <w:suppressAutoHyphens/>
        <w:jc w:val="both"/>
        <w:rPr>
          <w:rFonts w:eastAsia="DejaVu Sans"/>
          <w:kern w:val="2"/>
        </w:rPr>
      </w:pPr>
      <w:r w:rsidRPr="008E3476">
        <w:rPr>
          <w:rFonts w:eastAsia="DejaVu Sans"/>
          <w:kern w:val="2"/>
        </w:rPr>
        <w:t>- Приказ Минобрнауки России от 05.10.2009 № 373 «Об утверждении и введении в действие федерального государственного образовательного стандарта начального общего образования» (в ред. приказов Минобрнауки России от 26.11.2010 № 1241, от 22.09.2011 № 2357, от 18.12.2012 № 1060, от 29.12.2014 № 1643, от 18.05.2015 г № 507, от 31.12.2015 г № 1576);</w:t>
      </w:r>
    </w:p>
    <w:p w:rsidR="00D31396" w:rsidRDefault="00D31396" w:rsidP="00D31396">
      <w:pPr>
        <w:widowControl w:val="0"/>
        <w:suppressAutoHyphens/>
        <w:jc w:val="both"/>
        <w:rPr>
          <w:rFonts w:eastAsia="DejaVu Sans"/>
          <w:kern w:val="36"/>
        </w:rPr>
      </w:pPr>
      <w:r w:rsidRPr="008E3476">
        <w:rPr>
          <w:rFonts w:eastAsia="DejaVu Sans"/>
          <w:bCs/>
          <w:color w:val="222222"/>
          <w:kern w:val="2"/>
        </w:rPr>
        <w:t xml:space="preserve">- приказ </w:t>
      </w:r>
      <w:r w:rsidRPr="008E3476">
        <w:rPr>
          <w:rFonts w:eastAsia="DejaVu Sans"/>
          <w:kern w:val="36"/>
        </w:rPr>
        <w:t>Минобрнауки России от 14.08.2015 № 825 «</w:t>
      </w:r>
      <w:r w:rsidRPr="008E3476">
        <w:rPr>
          <w:rFonts w:eastAsia="DejaVu Sans"/>
          <w:kern w:val="2"/>
        </w:rPr>
        <w:t>О внесении изменений в Порядок формирования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r w:rsidRPr="008E3476">
        <w:rPr>
          <w:rFonts w:eastAsia="DejaVu Sans"/>
          <w:kern w:val="36"/>
        </w:rPr>
        <w:t>;</w:t>
      </w:r>
    </w:p>
    <w:p w:rsidR="00D31396" w:rsidRPr="008E3476" w:rsidRDefault="00D31396" w:rsidP="00D31396">
      <w:pPr>
        <w:widowControl w:val="0"/>
        <w:suppressAutoHyphens/>
        <w:jc w:val="both"/>
        <w:rPr>
          <w:rFonts w:eastAsia="DejaVu Sans"/>
          <w:kern w:val="36"/>
        </w:rPr>
      </w:pPr>
    </w:p>
    <w:p w:rsidR="00D31396" w:rsidRPr="008E3476" w:rsidRDefault="00D31396" w:rsidP="00D31396">
      <w:pPr>
        <w:widowControl w:val="0"/>
        <w:suppressAutoHyphens/>
        <w:jc w:val="both"/>
        <w:rPr>
          <w:rFonts w:eastAsia="DejaVu Sans"/>
          <w:bCs/>
          <w:kern w:val="2"/>
        </w:rPr>
      </w:pPr>
      <w:r w:rsidRPr="008E3476">
        <w:rPr>
          <w:rFonts w:eastAsia="DejaVu Sans"/>
          <w:bCs/>
          <w:kern w:val="2"/>
          <w:u w:val="single"/>
        </w:rPr>
        <w:t>Письма:</w:t>
      </w:r>
    </w:p>
    <w:p w:rsidR="00D31396" w:rsidRPr="008E3476" w:rsidRDefault="00D31396" w:rsidP="00D31396">
      <w:pPr>
        <w:jc w:val="both"/>
        <w:rPr>
          <w:rFonts w:eastAsia="Calibri"/>
        </w:rPr>
      </w:pPr>
      <w:r w:rsidRPr="008E3476">
        <w:rPr>
          <w:rFonts w:eastAsia="Calibri"/>
        </w:rPr>
        <w:t>- письмо Департамента государственной политики в образовании Минобрнауки России от 04.03.2010 № 03-413 «О методических рекомендациях по реализации элективных курсов»;</w:t>
      </w:r>
    </w:p>
    <w:p w:rsidR="00D31396" w:rsidRDefault="00D31396" w:rsidP="00D31396">
      <w:pPr>
        <w:jc w:val="both"/>
        <w:rPr>
          <w:rFonts w:eastAsia="Calibri"/>
        </w:rPr>
      </w:pPr>
      <w:r w:rsidRPr="008E3476">
        <w:rPr>
          <w:rFonts w:eastAsia="Calibri"/>
        </w:rPr>
        <w:lastRenderedPageBreak/>
        <w:t xml:space="preserve"> - письмо Департамента общего образования Минобрнауки России от 12.05.2011 № 03-296 «Об организации внеурочной деятельности при введении федерального государственного образовательного стандарта общего образования»; </w:t>
      </w:r>
    </w:p>
    <w:p w:rsidR="00D31396" w:rsidRDefault="00D31396" w:rsidP="00D31396">
      <w:pPr>
        <w:jc w:val="both"/>
        <w:rPr>
          <w:rFonts w:eastAsia="Calibri"/>
        </w:rPr>
      </w:pPr>
    </w:p>
    <w:p w:rsidR="00D31396" w:rsidRPr="008E3476" w:rsidRDefault="00D31396" w:rsidP="00D31396">
      <w:pPr>
        <w:jc w:val="both"/>
        <w:rPr>
          <w:rFonts w:eastAsia="Calibri"/>
        </w:rPr>
      </w:pPr>
      <w:bookmarkStart w:id="0" w:name="_GoBack"/>
      <w:bookmarkEnd w:id="0"/>
    </w:p>
    <w:p w:rsidR="00D31396" w:rsidRDefault="00D31396" w:rsidP="00D31396">
      <w:pPr>
        <w:jc w:val="both"/>
        <w:rPr>
          <w:rFonts w:eastAsia="Calibri"/>
        </w:rPr>
      </w:pPr>
      <w:r w:rsidRPr="008E3476">
        <w:rPr>
          <w:rFonts w:eastAsia="Calibri"/>
        </w:rPr>
        <w:t>- письмо Минобразования РО от 05.2018 г № 24/4.1 «О направлении рекомендаций»;</w:t>
      </w:r>
    </w:p>
    <w:p w:rsidR="00D31396" w:rsidRPr="008E3476" w:rsidRDefault="00D31396" w:rsidP="00D31396">
      <w:pPr>
        <w:jc w:val="both"/>
        <w:rPr>
          <w:rFonts w:eastAsia="Calibri"/>
        </w:rPr>
      </w:pPr>
    </w:p>
    <w:p w:rsidR="00D31396" w:rsidRDefault="00D31396" w:rsidP="00D31396">
      <w:pPr>
        <w:spacing w:line="360" w:lineRule="auto"/>
        <w:jc w:val="both"/>
      </w:pPr>
      <w:r w:rsidRPr="008E3476">
        <w:rPr>
          <w:rFonts w:eastAsia="DejaVu Sans"/>
          <w:bCs/>
          <w:kern w:val="2"/>
        </w:rPr>
        <w:t xml:space="preserve">Устав МБОУ Россошанской ООШ, утверждённый </w:t>
      </w:r>
      <w:r w:rsidRPr="008E3476">
        <w:rPr>
          <w:bCs/>
        </w:rPr>
        <w:t>Постановлением Администрации Милютинского района от 03.04.2015 г. № 14.</w:t>
      </w:r>
    </w:p>
    <w:p w:rsidR="00D31396" w:rsidRPr="00450A60" w:rsidRDefault="00D31396" w:rsidP="00D31396">
      <w:pPr>
        <w:spacing w:line="360" w:lineRule="auto"/>
        <w:jc w:val="both"/>
      </w:pPr>
      <w:r w:rsidRPr="002552DC">
        <w:t>Содержание программы направлено на освоение учащи</w:t>
      </w:r>
      <w:r>
        <w:t xml:space="preserve">мися знаний, умений и навыков  </w:t>
      </w:r>
      <w:r w:rsidRPr="002552DC">
        <w:t>на</w:t>
      </w:r>
      <w:r>
        <w:t xml:space="preserve"> </w:t>
      </w:r>
      <w:r w:rsidRPr="00984D65">
        <w:rPr>
          <w:b/>
        </w:rPr>
        <w:t>базовом</w:t>
      </w:r>
      <w:r w:rsidRPr="002552DC">
        <w:t xml:space="preserve"> уровне. Она включает все темы, предусмотре</w:t>
      </w:r>
      <w:r>
        <w:t xml:space="preserve">нные федеральным компонентом   </w:t>
      </w:r>
      <w:r w:rsidRPr="002552DC">
        <w:t xml:space="preserve">государственного образовательного стандарта </w:t>
      </w:r>
      <w:r w:rsidRPr="00984D65">
        <w:rPr>
          <w:b/>
        </w:rPr>
        <w:t>основного</w:t>
      </w:r>
      <w:r>
        <w:t xml:space="preserve"> общего образования по химии    </w:t>
      </w:r>
      <w:r w:rsidRPr="002552DC">
        <w:t>и    авторской программой учебного курса.</w:t>
      </w:r>
    </w:p>
    <w:p w:rsidR="00D31396" w:rsidRPr="00A744E9" w:rsidRDefault="00D31396" w:rsidP="00D31396">
      <w:pPr>
        <w:jc w:val="both"/>
      </w:pPr>
      <w:r w:rsidRPr="00A744E9">
        <w:t>Данная программа конкретизирует содержание стандарта, даёт распределение учебных часов по разделам курса, последовательность</w:t>
      </w:r>
      <w:r w:rsidR="00864B9F">
        <w:t xml:space="preserve"> </w:t>
      </w:r>
      <w:r w:rsidRPr="00A744E9">
        <w:t>изучения тем и разделов с учётом межпредметных и предметных связей, логики учебного процесса, возрастных особенностей учащихся</w:t>
      </w:r>
    </w:p>
    <w:p w:rsidR="00D31396" w:rsidRPr="00A744E9" w:rsidRDefault="00D31396" w:rsidP="00D31396">
      <w:pPr>
        <w:jc w:val="both"/>
      </w:pPr>
      <w:r w:rsidRPr="00A744E9">
        <w:t xml:space="preserve">Программа рассчитана на 68 часов (2 часа в неделю), в том числе на контрольные работы- </w:t>
      </w:r>
      <w:r w:rsidR="00864B9F">
        <w:t>4</w:t>
      </w:r>
      <w:r w:rsidRPr="00A744E9">
        <w:t xml:space="preserve"> час</w:t>
      </w:r>
      <w:r>
        <w:t>ов</w:t>
      </w:r>
      <w:r w:rsidRPr="00A744E9">
        <w:t xml:space="preserve">, практические работы </w:t>
      </w:r>
      <w:r>
        <w:t xml:space="preserve">- </w:t>
      </w:r>
      <w:r w:rsidR="00E77E34">
        <w:t>7</w:t>
      </w:r>
      <w:r w:rsidRPr="00A744E9">
        <w:t xml:space="preserve"> ча</w:t>
      </w:r>
      <w:r>
        <w:t>с</w:t>
      </w:r>
      <w:r w:rsidR="00E77E34">
        <w:t>ов</w:t>
      </w:r>
      <w:r>
        <w:t>.</w:t>
      </w:r>
    </w:p>
    <w:p w:rsidR="00D31396" w:rsidRPr="00A744E9" w:rsidRDefault="00D31396" w:rsidP="00D31396">
      <w:pPr>
        <w:jc w:val="both"/>
        <w:rPr>
          <w:b/>
        </w:rPr>
      </w:pPr>
      <w:r w:rsidRPr="00A744E9">
        <w:rPr>
          <w:b/>
        </w:rPr>
        <w:t xml:space="preserve">Изучение </w:t>
      </w:r>
      <w:r>
        <w:rPr>
          <w:b/>
        </w:rPr>
        <w:t>химии</w:t>
      </w:r>
      <w:r w:rsidRPr="00A744E9">
        <w:rPr>
          <w:b/>
        </w:rPr>
        <w:t xml:space="preserve"> в основной школе направлено на достижение следующих целей:</w:t>
      </w:r>
    </w:p>
    <w:p w:rsidR="00D31396" w:rsidRPr="00984D65" w:rsidRDefault="00D31396" w:rsidP="00D31396">
      <w:pPr>
        <w:jc w:val="both"/>
        <w:rPr>
          <w:b/>
          <w:i/>
        </w:rPr>
      </w:pPr>
      <w:r w:rsidRPr="00984D65">
        <w:t>1)</w:t>
      </w:r>
      <w:r w:rsidRPr="00984D65">
        <w:tab/>
      </w:r>
      <w:r w:rsidRPr="00984D65">
        <w:rPr>
          <w:b/>
          <w:i/>
        </w:rPr>
        <w:t>в направлении личностного развития</w:t>
      </w:r>
    </w:p>
    <w:p w:rsidR="00D31396" w:rsidRPr="00984D65" w:rsidRDefault="00D31396" w:rsidP="00D31396">
      <w:pPr>
        <w:jc w:val="both"/>
      </w:pPr>
      <w:r w:rsidRPr="00984D65">
        <w:t>•</w:t>
      </w:r>
      <w:r w:rsidRPr="00984D65">
        <w:tab/>
        <w:t>развитие логического и критического мышления, культуры речи, способности к умственному эксперименту;</w:t>
      </w:r>
    </w:p>
    <w:p w:rsidR="00D31396" w:rsidRPr="00984D65" w:rsidRDefault="00D31396" w:rsidP="00D31396">
      <w:pPr>
        <w:jc w:val="both"/>
      </w:pPr>
      <w:r w:rsidRPr="00984D65">
        <w:t>•</w:t>
      </w:r>
      <w:r w:rsidRPr="00984D65">
        <w:tab/>
        <w:t>формирование у учащихся интеллектуальной честности и объективности, способности к преодолению мыслительных стереотипов, вытекающих из обыденного опыта;</w:t>
      </w:r>
    </w:p>
    <w:p w:rsidR="00D31396" w:rsidRPr="00984D65" w:rsidRDefault="00D31396" w:rsidP="00D31396">
      <w:pPr>
        <w:jc w:val="both"/>
      </w:pPr>
      <w:r w:rsidRPr="00984D65">
        <w:t>•</w:t>
      </w:r>
      <w:r w:rsidRPr="00984D65">
        <w:tab/>
        <w:t xml:space="preserve">воспитание качеств личности, обеспечивающих социальную мобильность, способность принимать самостоятельные решения; </w:t>
      </w:r>
    </w:p>
    <w:p w:rsidR="00D31396" w:rsidRPr="00984D65" w:rsidRDefault="00D31396" w:rsidP="00D31396">
      <w:pPr>
        <w:jc w:val="both"/>
      </w:pPr>
      <w:r w:rsidRPr="00984D65">
        <w:t>•</w:t>
      </w:r>
      <w:r w:rsidRPr="00984D65">
        <w:tab/>
        <w:t>формирование качеств мышления, необходимых для адаптации в современном информационном обществе;</w:t>
      </w:r>
    </w:p>
    <w:p w:rsidR="00D31396" w:rsidRPr="00984D65" w:rsidRDefault="00D31396" w:rsidP="00D31396">
      <w:pPr>
        <w:jc w:val="both"/>
      </w:pPr>
      <w:r w:rsidRPr="00984D65">
        <w:t>•</w:t>
      </w:r>
      <w:r w:rsidRPr="00984D65">
        <w:tab/>
        <w:t xml:space="preserve">развитие интереса к </w:t>
      </w:r>
      <w:r>
        <w:t>химиче</w:t>
      </w:r>
      <w:r w:rsidRPr="00984D65">
        <w:t xml:space="preserve">скому творчеству и </w:t>
      </w:r>
      <w:r>
        <w:t>химиче</w:t>
      </w:r>
      <w:r w:rsidRPr="00984D65">
        <w:t>ских способностей;</w:t>
      </w:r>
    </w:p>
    <w:p w:rsidR="00D31396" w:rsidRPr="00984D65" w:rsidRDefault="00D31396" w:rsidP="00D31396">
      <w:pPr>
        <w:jc w:val="both"/>
        <w:rPr>
          <w:b/>
          <w:i/>
        </w:rPr>
      </w:pPr>
      <w:r w:rsidRPr="00984D65">
        <w:t>2)</w:t>
      </w:r>
      <w:r w:rsidRPr="00984D65">
        <w:tab/>
      </w:r>
      <w:r w:rsidRPr="00984D65">
        <w:rPr>
          <w:b/>
          <w:i/>
        </w:rPr>
        <w:t>в метапредметном направлении</w:t>
      </w:r>
    </w:p>
    <w:p w:rsidR="00D31396" w:rsidRPr="00984D65" w:rsidRDefault="00D31396" w:rsidP="00D31396">
      <w:pPr>
        <w:jc w:val="both"/>
      </w:pPr>
      <w:r w:rsidRPr="00984D65">
        <w:t>•</w:t>
      </w:r>
      <w:r w:rsidRPr="00984D65">
        <w:tab/>
        <w:t xml:space="preserve">формирование представлений о </w:t>
      </w:r>
      <w:r>
        <w:t>химии</w:t>
      </w:r>
      <w:r w:rsidRPr="00984D65">
        <w:t xml:space="preserve"> как части общечеловеческой культуры, о значимости </w:t>
      </w:r>
      <w:r>
        <w:t>хими</w:t>
      </w:r>
      <w:r w:rsidRPr="00984D65">
        <w:t>и в развитии цивилизации и современного общества;</w:t>
      </w:r>
    </w:p>
    <w:p w:rsidR="00D31396" w:rsidRPr="00984D65" w:rsidRDefault="00D31396" w:rsidP="00D31396">
      <w:pPr>
        <w:jc w:val="both"/>
      </w:pPr>
      <w:r w:rsidRPr="00984D65">
        <w:t>•</w:t>
      </w:r>
      <w:r w:rsidRPr="00984D65">
        <w:tab/>
        <w:t xml:space="preserve">развитие представлений о </w:t>
      </w:r>
      <w:r>
        <w:t>химии</w:t>
      </w:r>
      <w:r w:rsidRPr="00984D65">
        <w:t xml:space="preserve"> как форме описания и методе познания действительности, создание условий для приобретения первоначального опыта </w:t>
      </w:r>
      <w:r>
        <w:t>химического</w:t>
      </w:r>
      <w:r w:rsidRPr="00984D65">
        <w:t xml:space="preserve"> моделирования;</w:t>
      </w:r>
    </w:p>
    <w:p w:rsidR="00D31396" w:rsidRPr="00984D65" w:rsidRDefault="00D31396" w:rsidP="00D31396">
      <w:pPr>
        <w:jc w:val="both"/>
      </w:pPr>
      <w:r w:rsidRPr="00984D65">
        <w:t>•</w:t>
      </w:r>
      <w:r w:rsidRPr="00984D65">
        <w:tab/>
        <w:t xml:space="preserve">формирование общих способов интеллектуальной деятельности, характерных для </w:t>
      </w:r>
      <w:r>
        <w:t>хими</w:t>
      </w:r>
      <w:r w:rsidRPr="00984D65">
        <w:t>и и являющихся основой познавательной культуры, значимых для различных сфер человеческой деятельности;</w:t>
      </w:r>
    </w:p>
    <w:p w:rsidR="00D31396" w:rsidRPr="000154B6" w:rsidRDefault="00D31396" w:rsidP="00D31396">
      <w:pPr>
        <w:jc w:val="both"/>
        <w:rPr>
          <w:b/>
          <w:i/>
        </w:rPr>
      </w:pPr>
      <w:r w:rsidRPr="00984D65">
        <w:t>3)</w:t>
      </w:r>
      <w:r w:rsidRPr="00984D65">
        <w:tab/>
      </w:r>
      <w:r w:rsidRPr="000154B6">
        <w:rPr>
          <w:b/>
          <w:i/>
        </w:rPr>
        <w:t>в предметном направлении</w:t>
      </w:r>
    </w:p>
    <w:p w:rsidR="00D31396" w:rsidRPr="00984D65" w:rsidRDefault="00D31396" w:rsidP="00D31396">
      <w:pPr>
        <w:jc w:val="both"/>
      </w:pPr>
      <w:r>
        <w:t xml:space="preserve">•       </w:t>
      </w:r>
      <w:r w:rsidRPr="00984D65">
        <w:t xml:space="preserve">овладение </w:t>
      </w:r>
      <w:r>
        <w:t>химиче</w:t>
      </w:r>
      <w:r w:rsidRPr="00984D65">
        <w:t>скими знаниями и умениями, необходимыми для продолжения обучения в старшей школе или иных общеобразовательных учреждениях, изучения смежных дисциплин, применения в повседневной жизни;</w:t>
      </w:r>
    </w:p>
    <w:p w:rsidR="00D31396" w:rsidRPr="00A744E9" w:rsidRDefault="00D31396" w:rsidP="00D31396">
      <w:pPr>
        <w:jc w:val="both"/>
      </w:pPr>
      <w:r w:rsidRPr="00A744E9">
        <w:lastRenderedPageBreak/>
        <w:t>• освоение важнейших знаний об основных понятиях и законах химии, химической символике;</w:t>
      </w:r>
    </w:p>
    <w:p w:rsidR="00D31396" w:rsidRPr="00A744E9" w:rsidRDefault="00D31396" w:rsidP="00D31396">
      <w:pPr>
        <w:jc w:val="both"/>
      </w:pPr>
      <w:r w:rsidRPr="00A744E9">
        <w:t>• овладение умениями наблюдать химические явления, проводить химический эксперимент, производить расчеты на основе химических формул веществ и уравнений химических реакций;</w:t>
      </w:r>
    </w:p>
    <w:p w:rsidR="00D31396" w:rsidRPr="00A744E9" w:rsidRDefault="00D31396" w:rsidP="00D31396">
      <w:pPr>
        <w:jc w:val="both"/>
      </w:pPr>
      <w:r w:rsidRPr="00A744E9">
        <w:t>• применение полученных знаний и умений для безопасного использования веществ и материалов в быту, сельском хозяйстве и на производстве, решения практических задач в повседневной жизни, предупреждения явлений, наносящих вред здоровью человека и окружающей среде.</w:t>
      </w:r>
    </w:p>
    <w:p w:rsidR="00D31396" w:rsidRPr="00A744E9" w:rsidRDefault="00D31396" w:rsidP="00D31396">
      <w:pPr>
        <w:jc w:val="both"/>
        <w:rPr>
          <w:b/>
        </w:rPr>
      </w:pPr>
      <w:r w:rsidRPr="00A744E9">
        <w:rPr>
          <w:b/>
        </w:rPr>
        <w:t>Задачи:</w:t>
      </w:r>
    </w:p>
    <w:p w:rsidR="00D31396" w:rsidRPr="00A744E9" w:rsidRDefault="00D31396" w:rsidP="00D31396">
      <w:pPr>
        <w:jc w:val="both"/>
      </w:pPr>
      <w:r>
        <w:t xml:space="preserve">1. </w:t>
      </w:r>
      <w:r w:rsidRPr="00A744E9">
        <w:t>Сформировать знание основных понятий и законов химии</w:t>
      </w:r>
      <w:r>
        <w:t>.</w:t>
      </w:r>
    </w:p>
    <w:p w:rsidR="00D31396" w:rsidRDefault="00D31396" w:rsidP="00D31396">
      <w:pPr>
        <w:jc w:val="both"/>
      </w:pPr>
      <w:r w:rsidRPr="00A744E9">
        <w:t>2.Воспитывать общечеловеческую культуру</w:t>
      </w:r>
      <w:r>
        <w:t>.</w:t>
      </w:r>
    </w:p>
    <w:p w:rsidR="00D31396" w:rsidRDefault="00D31396" w:rsidP="00D31396">
      <w:pPr>
        <w:jc w:val="both"/>
      </w:pPr>
      <w:r w:rsidRPr="00A744E9">
        <w:t xml:space="preserve">3. Учить наблюдать, применять полученные знания на </w:t>
      </w:r>
      <w:r w:rsidRPr="00DC347C">
        <w:t>практике.</w:t>
      </w:r>
    </w:p>
    <w:p w:rsidR="00D31396" w:rsidRPr="00984D65" w:rsidRDefault="00D31396" w:rsidP="00D31396">
      <w:pPr>
        <w:jc w:val="both"/>
      </w:pPr>
      <w:r>
        <w:t>4.Р</w:t>
      </w:r>
      <w:r w:rsidRPr="00984D65">
        <w:t>азви</w:t>
      </w:r>
      <w:r>
        <w:t>вать</w:t>
      </w:r>
      <w:r w:rsidRPr="00984D65">
        <w:t xml:space="preserve"> внимани</w:t>
      </w:r>
      <w:r>
        <w:t>е</w:t>
      </w:r>
      <w:r w:rsidRPr="00984D65">
        <w:t>, мышлени</w:t>
      </w:r>
      <w:r>
        <w:t>е</w:t>
      </w:r>
      <w:r w:rsidRPr="00984D65">
        <w:t xml:space="preserve"> учащихся, формирова</w:t>
      </w:r>
      <w:r>
        <w:t>ть</w:t>
      </w:r>
      <w:r w:rsidRPr="00984D65">
        <w:t xml:space="preserve"> у них умений логически  </w:t>
      </w:r>
    </w:p>
    <w:p w:rsidR="00D31396" w:rsidRDefault="00D31396" w:rsidP="00D31396">
      <w:pPr>
        <w:jc w:val="both"/>
      </w:pPr>
      <w:r w:rsidRPr="00984D65">
        <w:t>мыслить, анализировать полученные знания,   находить закономерности</w:t>
      </w:r>
      <w:r>
        <w:t>.</w:t>
      </w:r>
    </w:p>
    <w:p w:rsidR="00D31396" w:rsidRPr="00DC347C" w:rsidRDefault="00D31396" w:rsidP="00D31396">
      <w:pPr>
        <w:jc w:val="both"/>
      </w:pPr>
    </w:p>
    <w:p w:rsidR="00D31396" w:rsidRPr="000154B6" w:rsidRDefault="00D31396" w:rsidP="00D31396">
      <w:pPr>
        <w:jc w:val="both"/>
        <w:rPr>
          <w:b/>
        </w:rPr>
      </w:pPr>
      <w:r>
        <w:rPr>
          <w:b/>
          <w:lang w:val="en-US"/>
        </w:rPr>
        <w:t>II</w:t>
      </w:r>
      <w:r w:rsidRPr="008E3476">
        <w:rPr>
          <w:b/>
        </w:rPr>
        <w:t>.</w:t>
      </w:r>
      <w:r w:rsidR="00BB6DE5">
        <w:rPr>
          <w:b/>
        </w:rPr>
        <w:t xml:space="preserve"> </w:t>
      </w:r>
      <w:r>
        <w:rPr>
          <w:b/>
        </w:rPr>
        <w:t>Планируемые р</w:t>
      </w:r>
      <w:r w:rsidRPr="000154B6">
        <w:rPr>
          <w:b/>
        </w:rPr>
        <w:t xml:space="preserve">езультаты освоения курса </w:t>
      </w:r>
    </w:p>
    <w:p w:rsidR="00D31396" w:rsidRPr="00A744E9" w:rsidRDefault="00D31396" w:rsidP="00D31396">
      <w:pPr>
        <w:jc w:val="both"/>
      </w:pPr>
      <w:r w:rsidRPr="00DC347C">
        <w:t xml:space="preserve">Изучение курса </w:t>
      </w:r>
      <w:r>
        <w:t xml:space="preserve">химии в 9 </w:t>
      </w:r>
      <w:r w:rsidRPr="00DC347C">
        <w:t>классе дает возможность обучающимся достичь следующих результатов развития:</w:t>
      </w:r>
    </w:p>
    <w:p w:rsidR="00D31396" w:rsidRPr="00A744E9" w:rsidRDefault="00D31396" w:rsidP="00D31396">
      <w:pPr>
        <w:jc w:val="both"/>
      </w:pPr>
      <w:r w:rsidRPr="00DC347C">
        <w:rPr>
          <w:b/>
          <w:i/>
        </w:rPr>
        <w:t xml:space="preserve">Личностными </w:t>
      </w:r>
      <w:r w:rsidRPr="00A744E9">
        <w:t>результатами изучения предмета «Химия» являются следующие умения:</w:t>
      </w:r>
    </w:p>
    <w:p w:rsidR="00D31396" w:rsidRPr="00A744E9" w:rsidRDefault="00D31396" w:rsidP="00D31396">
      <w:pPr>
        <w:jc w:val="both"/>
      </w:pPr>
      <w:r>
        <w:t>-</w:t>
      </w:r>
      <w:r w:rsidRPr="00A744E9">
        <w:t xml:space="preserve"> осознавать единство и целостность окружающего мира, возможности его познаваемости и объяснимости на основедостижений науки;</w:t>
      </w:r>
    </w:p>
    <w:p w:rsidR="00D31396" w:rsidRPr="00A744E9" w:rsidRDefault="00D31396" w:rsidP="00D31396">
      <w:pPr>
        <w:jc w:val="both"/>
      </w:pPr>
      <w:r>
        <w:t>-</w:t>
      </w:r>
      <w:r w:rsidRPr="00A744E9">
        <w:t xml:space="preserve"> постепенно выстраивать собственное целостное мировоззрение: осознавать потребность и готовность к самообразованию, в том числе и в рамках самостоятельной деятельности вне школы;</w:t>
      </w:r>
    </w:p>
    <w:p w:rsidR="00D31396" w:rsidRPr="00A744E9" w:rsidRDefault="00D31396" w:rsidP="00D31396">
      <w:pPr>
        <w:jc w:val="both"/>
      </w:pPr>
      <w:r>
        <w:t>-</w:t>
      </w:r>
      <w:r w:rsidRPr="00A744E9">
        <w:t xml:space="preserve"> оценивать жизненные ситуации с точки зрения безопасного образа жизни и сохранения здоровья;</w:t>
      </w:r>
    </w:p>
    <w:p w:rsidR="00D31396" w:rsidRPr="00A744E9" w:rsidRDefault="00D31396" w:rsidP="00D31396">
      <w:pPr>
        <w:jc w:val="both"/>
      </w:pPr>
      <w:r>
        <w:t>-</w:t>
      </w:r>
      <w:r w:rsidRPr="00A744E9">
        <w:t xml:space="preserve"> оценивать экологический риск взаимоотношений человека и природы.</w:t>
      </w:r>
    </w:p>
    <w:p w:rsidR="00D31396" w:rsidRPr="00A744E9" w:rsidRDefault="00D31396" w:rsidP="00D31396">
      <w:pPr>
        <w:jc w:val="both"/>
      </w:pPr>
      <w:r>
        <w:t>-</w:t>
      </w:r>
      <w:r w:rsidRPr="00A744E9">
        <w:t xml:space="preserve"> формировать экологическое мышление: умение оценивать свою деятельность и поступки других людей с точки зрения сохранения окружающей среды - гаранта жизни и благополучия людей на Земле.</w:t>
      </w:r>
    </w:p>
    <w:p w:rsidR="00D31396" w:rsidRDefault="00D31396" w:rsidP="00D31396">
      <w:pPr>
        <w:jc w:val="both"/>
      </w:pPr>
      <w:r w:rsidRPr="00A96B00">
        <w:rPr>
          <w:b/>
          <w:i/>
        </w:rPr>
        <w:t>Метапредметными</w:t>
      </w:r>
      <w:r w:rsidRPr="00A744E9">
        <w:t xml:space="preserve"> результатами изучения курса «Химия» является формирование универсальных учебных действий (УУД).</w:t>
      </w:r>
    </w:p>
    <w:p w:rsidR="00D31396" w:rsidRPr="00A96B00" w:rsidRDefault="00D31396" w:rsidP="00D31396">
      <w:pPr>
        <w:jc w:val="both"/>
      </w:pPr>
      <w:r>
        <w:t>-</w:t>
      </w:r>
      <w:r w:rsidRPr="00A96B00">
        <w:t xml:space="preserve"> первоначальные представления об идеях и о методах </w:t>
      </w:r>
      <w:r>
        <w:t>химии</w:t>
      </w:r>
      <w:r w:rsidRPr="00A96B00">
        <w:t xml:space="preserve"> как об универсальном языке науки и техники, о средстве моделирования явлений и процессов;</w:t>
      </w:r>
    </w:p>
    <w:p w:rsidR="00D31396" w:rsidRPr="00A96B00" w:rsidRDefault="00D31396" w:rsidP="00D31396">
      <w:pPr>
        <w:jc w:val="both"/>
      </w:pPr>
      <w:r>
        <w:t>-</w:t>
      </w:r>
      <w:r w:rsidRPr="00A96B00">
        <w:t xml:space="preserve"> умение находить в различных источниках информацию, необходимую для решения </w:t>
      </w:r>
      <w:r>
        <w:t xml:space="preserve">химических </w:t>
      </w:r>
      <w:r w:rsidRPr="00A96B00">
        <w:t xml:space="preserve"> проблем и представлять ее в понятной форме; принимать решение в условиях неполной и избыточной, точной и вероятностной информации;</w:t>
      </w:r>
    </w:p>
    <w:p w:rsidR="00D31396" w:rsidRPr="00A96B00" w:rsidRDefault="00D31396" w:rsidP="00D31396">
      <w:pPr>
        <w:jc w:val="both"/>
      </w:pPr>
      <w:r>
        <w:t>-</w:t>
      </w:r>
      <w:r w:rsidRPr="00A96B00">
        <w:t xml:space="preserve"> умение понимать и использовать </w:t>
      </w:r>
      <w:r>
        <w:t>химические средства наглядности (</w:t>
      </w:r>
      <w:r w:rsidRPr="00A96B00">
        <w:t>диаграммы, таблицы, схемы и др.) для иллюстрации, интерпретации, аргументации;</w:t>
      </w:r>
    </w:p>
    <w:p w:rsidR="00D31396" w:rsidRDefault="00D31396" w:rsidP="00D31396">
      <w:pPr>
        <w:jc w:val="both"/>
      </w:pPr>
      <w:r>
        <w:t>-</w:t>
      </w:r>
      <w:r w:rsidRPr="00A96B00">
        <w:t xml:space="preserve"> умение выдвигать гипотезы при решение учебных задач и понимать необходимость их </w:t>
      </w:r>
    </w:p>
    <w:p w:rsidR="00D31396" w:rsidRPr="00A96B00" w:rsidRDefault="00D31396" w:rsidP="00D31396">
      <w:pPr>
        <w:jc w:val="both"/>
      </w:pPr>
      <w:r>
        <w:t>-</w:t>
      </w:r>
      <w:r w:rsidRPr="00A96B00">
        <w:t xml:space="preserve"> умение применять индуктивные и дедуктивные способы рассуждений, видеть различные стратегии решения задач;</w:t>
      </w:r>
    </w:p>
    <w:p w:rsidR="00D31396" w:rsidRPr="00A96B00" w:rsidRDefault="00D31396" w:rsidP="00D31396">
      <w:pPr>
        <w:jc w:val="both"/>
      </w:pPr>
      <w:r>
        <w:t>-</w:t>
      </w:r>
      <w:r w:rsidRPr="00A96B00">
        <w:t xml:space="preserve"> умение самостоятельно ставить цели, выбирать и создавать алгоритмы для решения учебных</w:t>
      </w:r>
      <w:r>
        <w:t xml:space="preserve"> химиче</w:t>
      </w:r>
      <w:r w:rsidRPr="00A96B00">
        <w:t>ских проблем;</w:t>
      </w:r>
    </w:p>
    <w:p w:rsidR="00D31396" w:rsidRPr="00A96B00" w:rsidRDefault="00D31396" w:rsidP="00D31396">
      <w:pPr>
        <w:jc w:val="both"/>
      </w:pPr>
      <w:r>
        <w:lastRenderedPageBreak/>
        <w:t>-</w:t>
      </w:r>
      <w:r w:rsidRPr="00A96B00">
        <w:t xml:space="preserve"> умение планировать и осуществлять деятельность, направленную на решение задач исследовательского характера;</w:t>
      </w:r>
    </w:p>
    <w:p w:rsidR="00D31396" w:rsidRPr="000154B6" w:rsidRDefault="00D31396" w:rsidP="00D31396">
      <w:pPr>
        <w:jc w:val="both"/>
        <w:rPr>
          <w:b/>
          <w:i/>
        </w:rPr>
      </w:pPr>
      <w:r w:rsidRPr="000154B6">
        <w:rPr>
          <w:b/>
          <w:i/>
        </w:rPr>
        <w:t>Регулятивные УУД:</w:t>
      </w:r>
    </w:p>
    <w:p w:rsidR="00D31396" w:rsidRPr="00A744E9" w:rsidRDefault="00D31396" w:rsidP="00D31396">
      <w:pPr>
        <w:jc w:val="both"/>
      </w:pPr>
      <w:r>
        <w:t>-</w:t>
      </w:r>
      <w:r w:rsidRPr="00A744E9">
        <w:t xml:space="preserve"> самостоятельно обнаруживать и формулировать учебную проблему, определять цель учебной деятельности;</w:t>
      </w:r>
    </w:p>
    <w:p w:rsidR="00D31396" w:rsidRPr="00A744E9" w:rsidRDefault="00D31396" w:rsidP="00D31396">
      <w:pPr>
        <w:jc w:val="both"/>
      </w:pPr>
      <w:r>
        <w:t>-</w:t>
      </w:r>
      <w:r w:rsidRPr="00A744E9">
        <w:t xml:space="preserve"> выдвигать версии решения проблемы, осознавать конечный результат, выбирать из предложенных и искать самостоятельно средства достижения цели;</w:t>
      </w:r>
    </w:p>
    <w:p w:rsidR="00D31396" w:rsidRPr="00A744E9" w:rsidRDefault="00D31396" w:rsidP="00D31396">
      <w:pPr>
        <w:jc w:val="both"/>
      </w:pPr>
      <w:r>
        <w:t>-</w:t>
      </w:r>
      <w:r w:rsidRPr="00A744E9">
        <w:t xml:space="preserve"> составлять (индивидуально или в группе) план решения проблемы;</w:t>
      </w:r>
    </w:p>
    <w:p w:rsidR="00D31396" w:rsidRPr="00A744E9" w:rsidRDefault="00D31396" w:rsidP="00D31396">
      <w:pPr>
        <w:jc w:val="both"/>
      </w:pPr>
      <w:r>
        <w:t>-</w:t>
      </w:r>
      <w:r w:rsidRPr="00A744E9">
        <w:t xml:space="preserve"> работая по плану, сверять свои действия с целью и, при необходимости, исправлять ошибки самостоятельно;</w:t>
      </w:r>
    </w:p>
    <w:p w:rsidR="00D31396" w:rsidRDefault="00D31396" w:rsidP="00D31396">
      <w:pPr>
        <w:jc w:val="both"/>
      </w:pPr>
      <w:r>
        <w:t>-</w:t>
      </w:r>
      <w:r w:rsidRPr="00A744E9">
        <w:t xml:space="preserve"> в диалоге с учителем совершенствовать самостоятельно выработанные критерии оценки.  </w:t>
      </w:r>
    </w:p>
    <w:p w:rsidR="00D31396" w:rsidRPr="000154B6" w:rsidRDefault="00D31396" w:rsidP="00D31396">
      <w:pPr>
        <w:jc w:val="both"/>
        <w:rPr>
          <w:b/>
          <w:i/>
        </w:rPr>
      </w:pPr>
      <w:r w:rsidRPr="000154B6">
        <w:rPr>
          <w:b/>
          <w:i/>
        </w:rPr>
        <w:t>Познавательные УУД:</w:t>
      </w:r>
    </w:p>
    <w:p w:rsidR="00D31396" w:rsidRPr="00A744E9" w:rsidRDefault="00D31396" w:rsidP="00D31396">
      <w:pPr>
        <w:jc w:val="both"/>
      </w:pPr>
      <w:r>
        <w:t>-</w:t>
      </w:r>
      <w:r w:rsidRPr="00A744E9">
        <w:t xml:space="preserve"> анализировать, сравнивать, классифицировать и обобщать факты и явления. Выявлять причины и следствия простых явлений.</w:t>
      </w:r>
    </w:p>
    <w:p w:rsidR="00D31396" w:rsidRPr="00A744E9" w:rsidRDefault="00D31396" w:rsidP="00D31396">
      <w:pPr>
        <w:jc w:val="both"/>
      </w:pPr>
      <w:r>
        <w:t>-</w:t>
      </w:r>
      <w:r w:rsidRPr="00A744E9">
        <w:t xml:space="preserve"> осуществлять сравнение, классификацию, самостоятельно выбирая основания и критерии для указанных логических операций;</w:t>
      </w:r>
    </w:p>
    <w:p w:rsidR="00D31396" w:rsidRPr="00A744E9" w:rsidRDefault="00D31396" w:rsidP="00D31396">
      <w:pPr>
        <w:jc w:val="both"/>
      </w:pPr>
      <w:r>
        <w:t>-</w:t>
      </w:r>
      <w:r w:rsidRPr="00A744E9">
        <w:t xml:space="preserve"> строить логическое рассуждение, включающее установление причинно-следственных связей.</w:t>
      </w:r>
    </w:p>
    <w:p w:rsidR="00D31396" w:rsidRPr="00A744E9" w:rsidRDefault="00D31396" w:rsidP="00D31396">
      <w:pPr>
        <w:jc w:val="both"/>
      </w:pPr>
      <w:r>
        <w:t>-</w:t>
      </w:r>
      <w:r w:rsidRPr="00A744E9">
        <w:t xml:space="preserve"> создавать схематические модели с выделением существенных характеристик объекта.</w:t>
      </w:r>
    </w:p>
    <w:p w:rsidR="00D31396" w:rsidRPr="00A744E9" w:rsidRDefault="00D31396" w:rsidP="00D31396">
      <w:pPr>
        <w:jc w:val="both"/>
      </w:pPr>
      <w:r>
        <w:t>-</w:t>
      </w:r>
      <w:r w:rsidRPr="00A744E9">
        <w:t xml:space="preserve"> составлять тезисы, различные виды планов (простых, сложных и т.п.).</w:t>
      </w:r>
    </w:p>
    <w:p w:rsidR="00D31396" w:rsidRPr="00A744E9" w:rsidRDefault="00D31396" w:rsidP="00D31396">
      <w:pPr>
        <w:jc w:val="both"/>
      </w:pPr>
      <w:r>
        <w:t>-</w:t>
      </w:r>
      <w:r w:rsidRPr="00A744E9">
        <w:t xml:space="preserve"> преобразовывать информацию из одного вида в другой (таблицу в текст и пр.).</w:t>
      </w:r>
    </w:p>
    <w:p w:rsidR="00D31396" w:rsidRDefault="00D31396" w:rsidP="00D31396">
      <w:pPr>
        <w:jc w:val="both"/>
      </w:pPr>
      <w:r>
        <w:t>-</w:t>
      </w:r>
      <w:r w:rsidRPr="00A744E9">
        <w:t xml:space="preserve"> уметь определять возможные источники необходимых сведений, производить поиск информации, анализировать и оценивать её достоверность</w:t>
      </w:r>
    </w:p>
    <w:p w:rsidR="00D31396" w:rsidRPr="000154B6" w:rsidRDefault="00D31396" w:rsidP="00D31396">
      <w:pPr>
        <w:jc w:val="both"/>
        <w:rPr>
          <w:b/>
          <w:i/>
        </w:rPr>
      </w:pPr>
      <w:r w:rsidRPr="000154B6">
        <w:rPr>
          <w:b/>
          <w:i/>
        </w:rPr>
        <w:t>Коммуникативные УУД:</w:t>
      </w:r>
    </w:p>
    <w:p w:rsidR="00D31396" w:rsidRDefault="00D31396" w:rsidP="00D31396">
      <w:pPr>
        <w:jc w:val="both"/>
      </w:pPr>
      <w:r>
        <w:t>- с</w:t>
      </w:r>
      <w:r w:rsidRPr="00A744E9">
        <w:t>амостоятельно организовывать учебное взаимодействие в группе (определять общие цели, распределять роли, договариваться друг с другом и т.д.).</w:t>
      </w:r>
    </w:p>
    <w:p w:rsidR="00D31396" w:rsidRPr="00A744E9" w:rsidRDefault="00D31396" w:rsidP="00D31396">
      <w:pPr>
        <w:jc w:val="both"/>
      </w:pPr>
      <w:r>
        <w:t>-</w:t>
      </w:r>
      <w:r w:rsidRPr="00A744E9">
        <w:t xml:space="preserve"> формулир</w:t>
      </w:r>
      <w:r>
        <w:t>овать</w:t>
      </w:r>
      <w:r w:rsidRPr="00A744E9">
        <w:t xml:space="preserve"> собственное мнение и позицию, аргументирует их.</w:t>
      </w:r>
    </w:p>
    <w:p w:rsidR="00D31396" w:rsidRPr="00A744E9" w:rsidRDefault="00D31396" w:rsidP="00D31396">
      <w:pPr>
        <w:jc w:val="both"/>
      </w:pPr>
      <w:r>
        <w:t>-</w:t>
      </w:r>
      <w:r w:rsidRPr="00A744E9">
        <w:t xml:space="preserve"> осуществля</w:t>
      </w:r>
      <w:r>
        <w:t>ть</w:t>
      </w:r>
      <w:r w:rsidRPr="00A744E9">
        <w:t xml:space="preserve"> взаимный контроль и оказыва</w:t>
      </w:r>
      <w:r>
        <w:t>ть</w:t>
      </w:r>
      <w:r w:rsidRPr="00A744E9">
        <w:t xml:space="preserve"> в сотрудничестве необходимую взаимопомощь.</w:t>
      </w:r>
    </w:p>
    <w:p w:rsidR="00D31396" w:rsidRPr="00A744E9" w:rsidRDefault="00D31396" w:rsidP="00D31396">
      <w:pPr>
        <w:jc w:val="both"/>
      </w:pPr>
      <w:r>
        <w:t>-</w:t>
      </w:r>
      <w:r w:rsidRPr="00A744E9">
        <w:t xml:space="preserve"> организовыва</w:t>
      </w:r>
      <w:r>
        <w:t>ть</w:t>
      </w:r>
      <w:r w:rsidRPr="00A744E9">
        <w:t xml:space="preserve"> и планир</w:t>
      </w:r>
      <w:r>
        <w:t>овать</w:t>
      </w:r>
      <w:r w:rsidRPr="00A744E9">
        <w:t xml:space="preserve"> учебное сотрудничество с учителем и сверстниками; определять цели и функции участников, способы взаимодействия; планировать общие способы работы;.</w:t>
      </w:r>
    </w:p>
    <w:p w:rsidR="00D31396" w:rsidRPr="00A744E9" w:rsidRDefault="00D31396" w:rsidP="00D31396">
      <w:pPr>
        <w:jc w:val="both"/>
      </w:pPr>
      <w:r>
        <w:t xml:space="preserve">- </w:t>
      </w:r>
      <w:r w:rsidRPr="00A744E9">
        <w:t>брать на себя инициативу в организации совместного действия (деловое лидерство);</w:t>
      </w:r>
    </w:p>
    <w:p w:rsidR="00D31396" w:rsidRDefault="00D31396" w:rsidP="00D31396">
      <w:pPr>
        <w:jc w:val="both"/>
      </w:pPr>
      <w:r>
        <w:t xml:space="preserve">- </w:t>
      </w:r>
      <w:r w:rsidRPr="00A744E9">
        <w:t>владеть монологической и диалогической формами речи в соответствии с грамматическими и синтаксическими нормами родного языка;</w:t>
      </w:r>
    </w:p>
    <w:p w:rsidR="00BB6DE5" w:rsidRDefault="00BB6DE5" w:rsidP="00BB6DE5">
      <w:pPr>
        <w:ind w:right="-426"/>
        <w:contextualSpacing/>
        <w:jc w:val="both"/>
      </w:pPr>
      <w:r>
        <w:rPr>
          <w:b/>
        </w:rPr>
        <w:t>Предметные результаты:</w:t>
      </w:r>
      <w:r>
        <w:t xml:space="preserve"> </w:t>
      </w:r>
    </w:p>
    <w:p w:rsidR="00BB6DE5" w:rsidRDefault="00BB6DE5" w:rsidP="00BB6DE5">
      <w:pPr>
        <w:rPr>
          <w:b/>
          <w:i/>
        </w:rPr>
      </w:pPr>
      <w:r>
        <w:rPr>
          <w:b/>
          <w:i/>
        </w:rPr>
        <w:t>В познавательной сфере:</w:t>
      </w:r>
    </w:p>
    <w:p w:rsidR="00BB6DE5" w:rsidRDefault="00BB6DE5" w:rsidP="00BB6DE5">
      <w:pPr>
        <w:numPr>
          <w:ilvl w:val="0"/>
          <w:numId w:val="3"/>
        </w:numPr>
        <w:jc w:val="both"/>
        <w:rPr>
          <w:b/>
          <w:i/>
        </w:rPr>
      </w:pPr>
      <w:r>
        <w:t xml:space="preserve">давать определения изученных понятий: «химическая реакция», «реакции соединения», «реакции разложения», «реакции обмена», «реакции замещения», «реакции нейтрализации», «экзотермические реакции», «эндотермические реакции», «обратимые реакции», «необратимые реакции», «окислительно-восстановительные реакции», «гомогенные реакции», «гетерогенные реакции», «каталитические реакции», «некаталитические реакции», «тепловой эффект химической реакции», «скорость химической реакции», «катализатор»;  «металлы», «ряд активности металлов», «щелочные металлы», «щелочноземельные металлы»; «неметаллы», </w:t>
      </w:r>
      <w:r>
        <w:lastRenderedPageBreak/>
        <w:t>«галогены», «аллотропные видоизменения», «жесткость воды», «временная жесткость воды», «постоянная жесткость воды», «общая жесткость воды»;</w:t>
      </w:r>
    </w:p>
    <w:p w:rsidR="00BB6DE5" w:rsidRDefault="00BB6DE5" w:rsidP="00BB6DE5">
      <w:pPr>
        <w:numPr>
          <w:ilvl w:val="0"/>
          <w:numId w:val="3"/>
        </w:numPr>
        <w:jc w:val="both"/>
        <w:rPr>
          <w:b/>
          <w:i/>
        </w:rPr>
      </w:pPr>
      <w:r>
        <w:t>описать демонстрационные и самостоятельно проведенные химические эксперименты;</w:t>
      </w:r>
    </w:p>
    <w:p w:rsidR="00BB6DE5" w:rsidRDefault="00BB6DE5" w:rsidP="00BB6DE5">
      <w:pPr>
        <w:numPr>
          <w:ilvl w:val="0"/>
          <w:numId w:val="3"/>
        </w:numPr>
        <w:jc w:val="both"/>
        <w:rPr>
          <w:b/>
          <w:i/>
        </w:rPr>
      </w:pPr>
      <w:r>
        <w:t>описывать и различать изученные классы неорганических соединений, простые и сложные вещества, химические реакции;</w:t>
      </w:r>
    </w:p>
    <w:p w:rsidR="00BB6DE5" w:rsidRDefault="00BB6DE5" w:rsidP="00BB6DE5">
      <w:pPr>
        <w:numPr>
          <w:ilvl w:val="0"/>
          <w:numId w:val="3"/>
        </w:numPr>
        <w:jc w:val="both"/>
        <w:rPr>
          <w:b/>
          <w:i/>
        </w:rPr>
      </w:pPr>
      <w:r>
        <w:t>классифицировать изученные объекты и явления;</w:t>
      </w:r>
    </w:p>
    <w:p w:rsidR="00BB6DE5" w:rsidRDefault="00BB6DE5" w:rsidP="00BB6DE5">
      <w:pPr>
        <w:numPr>
          <w:ilvl w:val="0"/>
          <w:numId w:val="3"/>
        </w:numPr>
        <w:jc w:val="both"/>
        <w:rPr>
          <w:b/>
          <w:i/>
        </w:rPr>
      </w:pPr>
      <w:r>
        <w:t>делать выводы и умозаключения из наблюдений, изученных химических закономерностей, прогнозировать свойства неизученных веществ по аналогии со свойствами изученных;</w:t>
      </w:r>
    </w:p>
    <w:p w:rsidR="00BB6DE5" w:rsidRDefault="00BB6DE5" w:rsidP="00BB6DE5">
      <w:pPr>
        <w:numPr>
          <w:ilvl w:val="0"/>
          <w:numId w:val="3"/>
        </w:numPr>
        <w:jc w:val="both"/>
        <w:rPr>
          <w:b/>
          <w:i/>
        </w:rPr>
      </w:pPr>
      <w:r>
        <w:t>структурировать изученный материал и химическую информацию, полученную из других источников;</w:t>
      </w:r>
    </w:p>
    <w:p w:rsidR="00BB6DE5" w:rsidRDefault="00BB6DE5" w:rsidP="00BB6DE5">
      <w:pPr>
        <w:numPr>
          <w:ilvl w:val="0"/>
          <w:numId w:val="3"/>
        </w:numPr>
        <w:jc w:val="both"/>
        <w:rPr>
          <w:b/>
          <w:i/>
        </w:rPr>
      </w:pPr>
      <w:r>
        <w:t>моделировать строение атомов элементов 1-3 периодов, строение простых молекул.</w:t>
      </w:r>
    </w:p>
    <w:p w:rsidR="00BB6DE5" w:rsidRDefault="00BB6DE5" w:rsidP="00BB6DE5">
      <w:pPr>
        <w:jc w:val="both"/>
        <w:rPr>
          <w:b/>
          <w:i/>
        </w:rPr>
      </w:pPr>
      <w:r>
        <w:rPr>
          <w:b/>
          <w:i/>
        </w:rPr>
        <w:t>В ценностно-ориентационной сфере:</w:t>
      </w:r>
    </w:p>
    <w:p w:rsidR="00BB6DE5" w:rsidRDefault="00BB6DE5" w:rsidP="00BB6DE5">
      <w:pPr>
        <w:numPr>
          <w:ilvl w:val="0"/>
          <w:numId w:val="4"/>
        </w:numPr>
        <w:jc w:val="both"/>
      </w:pPr>
      <w:r>
        <w:t>анализировать и оценивать последствия для окружающей среды бытовой и производственной деятельности человека, связанной с переработкой веществ.</w:t>
      </w:r>
    </w:p>
    <w:p w:rsidR="00BB6DE5" w:rsidRDefault="00BB6DE5" w:rsidP="00BB6DE5">
      <w:pPr>
        <w:jc w:val="both"/>
        <w:rPr>
          <w:b/>
          <w:i/>
        </w:rPr>
      </w:pPr>
      <w:r>
        <w:rPr>
          <w:b/>
          <w:i/>
        </w:rPr>
        <w:t>В трудовой сфере:</w:t>
      </w:r>
    </w:p>
    <w:p w:rsidR="00BB6DE5" w:rsidRDefault="00BB6DE5" w:rsidP="00BB6DE5">
      <w:pPr>
        <w:numPr>
          <w:ilvl w:val="0"/>
          <w:numId w:val="5"/>
        </w:numPr>
        <w:jc w:val="both"/>
      </w:pPr>
      <w:r>
        <w:t>проводить химический эксперимент.</w:t>
      </w:r>
    </w:p>
    <w:p w:rsidR="00BB6DE5" w:rsidRDefault="00BB6DE5" w:rsidP="00BB6DE5">
      <w:pPr>
        <w:jc w:val="both"/>
        <w:rPr>
          <w:b/>
          <w:i/>
        </w:rPr>
      </w:pPr>
      <w:r>
        <w:rPr>
          <w:b/>
          <w:i/>
        </w:rPr>
        <w:t>В сфере безопасности жизнедеятельности:</w:t>
      </w:r>
    </w:p>
    <w:p w:rsidR="00BB6DE5" w:rsidRDefault="00BB6DE5" w:rsidP="00BB6DE5">
      <w:pPr>
        <w:numPr>
          <w:ilvl w:val="0"/>
          <w:numId w:val="4"/>
        </w:numPr>
        <w:jc w:val="both"/>
      </w:pPr>
      <w:r>
        <w:t>оказывать первую помощь при отравлениях, ожогах и других травмах, связанных с веществами и лабораторным оборудованием.</w:t>
      </w:r>
    </w:p>
    <w:p w:rsidR="00BB6DE5" w:rsidRDefault="00BB6DE5" w:rsidP="00BB6DE5">
      <w:pPr>
        <w:jc w:val="both"/>
      </w:pPr>
    </w:p>
    <w:p w:rsidR="00D31396" w:rsidRPr="00A744E9" w:rsidRDefault="00D31396" w:rsidP="00D31396">
      <w:pPr>
        <w:jc w:val="both"/>
      </w:pPr>
      <w:r w:rsidRPr="00A744E9">
        <w:t>Рабочая программа построена на основе концентрического подхода. Это достигается путем вычленения дидактической единицы – химического элемента - и дальнейшем усложнении и расширении ее: здесь таковыми выступают формы существования (свободные атомы, простые и сложные вещества). В программе учитывается реализация межпредметных связей с курсом физики (7 класс) и биологии (6-7 классы), где дается знакомство с строением атома, химической организацией клетки и процессами обмена веществ.</w:t>
      </w:r>
    </w:p>
    <w:p w:rsidR="008D6FE3" w:rsidRDefault="008D6FE3" w:rsidP="00BB6DE5">
      <w:pPr>
        <w:pStyle w:val="a4"/>
        <w:tabs>
          <w:tab w:val="left" w:pos="1900"/>
        </w:tabs>
        <w:spacing w:before="240"/>
        <w:ind w:firstLine="567"/>
        <w:rPr>
          <w:b/>
          <w:color w:val="000000"/>
        </w:rPr>
      </w:pPr>
    </w:p>
    <w:p w:rsidR="008D6FE3" w:rsidRDefault="00D31396" w:rsidP="00BB6DE5">
      <w:pPr>
        <w:pStyle w:val="a4"/>
        <w:tabs>
          <w:tab w:val="left" w:pos="1900"/>
        </w:tabs>
        <w:spacing w:before="240"/>
        <w:ind w:firstLine="567"/>
        <w:rPr>
          <w:color w:val="FFFFFF"/>
          <w:sz w:val="22"/>
          <w:szCs w:val="22"/>
        </w:rPr>
      </w:pPr>
      <w:r w:rsidRPr="00B948E7">
        <w:rPr>
          <w:b/>
          <w:color w:val="000000"/>
        </w:rPr>
        <w:t>ТРЕБОВАНИЯ К УРОВНЮ ПОДГОТОВКИ ВЫПУСКНИКОВ.</w:t>
      </w:r>
      <w:r w:rsidRPr="00B948E7">
        <w:rPr>
          <w:b/>
          <w:color w:val="FFFFFF"/>
        </w:rPr>
        <w:t>:</w:t>
      </w:r>
      <w:r w:rsidRPr="00B948E7">
        <w:rPr>
          <w:b/>
          <w:color w:val="FFFFFF"/>
          <w:sz w:val="28"/>
          <w:szCs w:val="28"/>
        </w:rPr>
        <w:t>Я</w:t>
      </w:r>
      <w:r w:rsidRPr="00B948E7">
        <w:rPr>
          <w:color w:val="FFFFFF"/>
          <w:sz w:val="22"/>
          <w:szCs w:val="22"/>
        </w:rPr>
        <w:t xml:space="preserve"> К УРОВ</w:t>
      </w:r>
    </w:p>
    <w:p w:rsidR="00D31396" w:rsidRPr="00BB6DE5" w:rsidRDefault="00D31396" w:rsidP="00BB6DE5">
      <w:pPr>
        <w:pStyle w:val="a4"/>
        <w:tabs>
          <w:tab w:val="left" w:pos="1900"/>
        </w:tabs>
        <w:spacing w:before="240"/>
        <w:ind w:firstLine="567"/>
        <w:rPr>
          <w:b/>
          <w:bCs/>
          <w:i/>
          <w:iCs/>
          <w:color w:val="000000"/>
          <w:sz w:val="22"/>
          <w:szCs w:val="22"/>
        </w:rPr>
      </w:pPr>
      <w:r w:rsidRPr="00B948E7">
        <w:rPr>
          <w:color w:val="FFFFFF"/>
          <w:sz w:val="22"/>
          <w:szCs w:val="22"/>
        </w:rPr>
        <w:t>НЮ П</w:t>
      </w:r>
      <w:r w:rsidRPr="00B948E7">
        <w:rPr>
          <w:b/>
          <w:u w:val="single"/>
        </w:rPr>
        <w:t>Выпускник научится:</w:t>
      </w:r>
    </w:p>
    <w:p w:rsidR="00BB6DE5" w:rsidRDefault="00BB6DE5" w:rsidP="00BB6DE5">
      <w:pPr>
        <w:pStyle w:val="a4"/>
        <w:spacing w:before="0" w:beforeAutospacing="0" w:after="0" w:afterAutospacing="0"/>
        <w:ind w:firstLine="709"/>
        <w:jc w:val="both"/>
      </w:pPr>
      <w:r>
        <w:t>• описывать свойства твёрдых, жидких, газообразных веществ, выделяя их существенные признаки;</w:t>
      </w:r>
    </w:p>
    <w:p w:rsidR="00BB6DE5" w:rsidRDefault="00BB6DE5" w:rsidP="00BB6DE5">
      <w:pPr>
        <w:pStyle w:val="a4"/>
        <w:spacing w:before="0" w:beforeAutospacing="0" w:after="0" w:afterAutospacing="0"/>
        <w:ind w:firstLine="709"/>
        <w:jc w:val="both"/>
      </w:pPr>
      <w:r>
        <w:t>• характеризовать вещества по составу, строению и свойствам, устанавливать причинно-следственные связи между данными характеристиками вещества;</w:t>
      </w:r>
    </w:p>
    <w:p w:rsidR="00BB6DE5" w:rsidRDefault="00BB6DE5" w:rsidP="00BB6DE5">
      <w:pPr>
        <w:pStyle w:val="a4"/>
        <w:tabs>
          <w:tab w:val="left" w:pos="993"/>
        </w:tabs>
        <w:spacing w:before="0" w:beforeAutospacing="0" w:after="0" w:afterAutospacing="0"/>
        <w:ind w:firstLine="709"/>
        <w:jc w:val="both"/>
      </w:pPr>
      <w:r>
        <w:lastRenderedPageBreak/>
        <w:t>• раскрывать смысл основных химических понятий «атом», «молекула», «химический элемент», «простое вещество», «сложное вещество», «валентность», используя знаковую систему химии;</w:t>
      </w:r>
    </w:p>
    <w:p w:rsidR="00BB6DE5" w:rsidRDefault="00BB6DE5" w:rsidP="00BB6DE5">
      <w:pPr>
        <w:pStyle w:val="a4"/>
        <w:tabs>
          <w:tab w:val="left" w:pos="993"/>
        </w:tabs>
        <w:spacing w:before="0" w:beforeAutospacing="0" w:after="0" w:afterAutospacing="0"/>
        <w:ind w:firstLine="709"/>
        <w:jc w:val="both"/>
      </w:pPr>
      <w:r>
        <w:t xml:space="preserve">• изображать состав простейших веществ с помощью химических формул и сущность химических реакций с помощью химических уравнений; </w:t>
      </w:r>
    </w:p>
    <w:p w:rsidR="00BB6DE5" w:rsidRDefault="00BB6DE5" w:rsidP="00BB6DE5">
      <w:pPr>
        <w:pStyle w:val="a4"/>
        <w:tabs>
          <w:tab w:val="left" w:pos="993"/>
        </w:tabs>
        <w:spacing w:before="0" w:beforeAutospacing="0" w:after="0" w:afterAutospacing="0"/>
        <w:ind w:firstLine="709"/>
        <w:jc w:val="both"/>
      </w:pPr>
      <w:r>
        <w:t>• вычислять относительную молекулярную и молярную массы веществ, а также массовую долю химического элемента в соединениях для оценки их практической значимости;</w:t>
      </w:r>
    </w:p>
    <w:p w:rsidR="00BB6DE5" w:rsidRDefault="00BB6DE5" w:rsidP="00BB6DE5">
      <w:pPr>
        <w:pStyle w:val="a4"/>
        <w:tabs>
          <w:tab w:val="left" w:pos="993"/>
        </w:tabs>
        <w:spacing w:before="0" w:beforeAutospacing="0" w:after="0" w:afterAutospacing="0"/>
        <w:ind w:firstLine="709"/>
        <w:jc w:val="both"/>
      </w:pPr>
      <w:r>
        <w:t xml:space="preserve">• сравнивать по составу оксиды, основания, кислоты, соли; </w:t>
      </w:r>
    </w:p>
    <w:p w:rsidR="00BB6DE5" w:rsidRDefault="00BB6DE5" w:rsidP="00BB6DE5">
      <w:pPr>
        <w:pStyle w:val="a4"/>
        <w:tabs>
          <w:tab w:val="left" w:pos="993"/>
        </w:tabs>
        <w:spacing w:before="0" w:beforeAutospacing="0" w:after="0" w:afterAutospacing="0"/>
        <w:ind w:firstLine="709"/>
        <w:jc w:val="both"/>
      </w:pPr>
      <w:r>
        <w:t>• классифицировать оксиды и основания по свойствам, кислоты и соли по составу;</w:t>
      </w:r>
    </w:p>
    <w:p w:rsidR="00BB6DE5" w:rsidRDefault="00BB6DE5" w:rsidP="00BB6DE5">
      <w:pPr>
        <w:pStyle w:val="a4"/>
        <w:tabs>
          <w:tab w:val="left" w:pos="993"/>
        </w:tabs>
        <w:spacing w:before="0" w:beforeAutospacing="0" w:after="0" w:afterAutospacing="0"/>
        <w:ind w:firstLine="709"/>
        <w:jc w:val="both"/>
      </w:pPr>
      <w:r>
        <w:t>• пользоваться лабораторным оборудованием и химической посудой;</w:t>
      </w:r>
    </w:p>
    <w:p w:rsidR="00BB6DE5" w:rsidRDefault="00BB6DE5" w:rsidP="00BB6DE5">
      <w:pPr>
        <w:pStyle w:val="a4"/>
        <w:tabs>
          <w:tab w:val="left" w:pos="993"/>
        </w:tabs>
        <w:spacing w:before="0" w:beforeAutospacing="0" w:after="0" w:afterAutospacing="0"/>
        <w:ind w:firstLine="709"/>
        <w:jc w:val="both"/>
      </w:pPr>
      <w:r>
        <w:t>• проводить несложные химические опыты и наблюдения за изменениями свойств веществ в процессе их превращений; соблюдать правила техники безопасности при проведении наблюдений и опытов;</w:t>
      </w:r>
    </w:p>
    <w:p w:rsidR="00BB6DE5" w:rsidRDefault="00BB6DE5" w:rsidP="00BB6DE5">
      <w:pPr>
        <w:pStyle w:val="a4"/>
        <w:tabs>
          <w:tab w:val="left" w:pos="993"/>
        </w:tabs>
        <w:spacing w:before="0" w:beforeAutospacing="0" w:after="0" w:afterAutospacing="0"/>
        <w:ind w:firstLine="709"/>
        <w:jc w:val="both"/>
      </w:pPr>
      <w:r>
        <w:t>• различать экспериментально кислоты и щёлочи, пользуясь индикаторами; осознавать необходимость соблюдения мер безопасности при обращении с кислотами и щелочами.</w:t>
      </w:r>
    </w:p>
    <w:p w:rsidR="00BB6DE5" w:rsidRDefault="00BB6DE5" w:rsidP="00BB6DE5">
      <w:pPr>
        <w:pStyle w:val="a4"/>
        <w:tabs>
          <w:tab w:val="left" w:pos="993"/>
        </w:tabs>
        <w:spacing w:before="0" w:beforeAutospacing="0" w:after="0" w:afterAutospacing="0"/>
        <w:ind w:firstLine="709"/>
        <w:jc w:val="both"/>
      </w:pPr>
      <w:r>
        <w:t>• раскрывать смысл периодического закона Д. И. Менделеева;</w:t>
      </w:r>
    </w:p>
    <w:p w:rsidR="00BB6DE5" w:rsidRDefault="00BB6DE5" w:rsidP="00BB6DE5">
      <w:pPr>
        <w:pStyle w:val="a4"/>
        <w:tabs>
          <w:tab w:val="left" w:pos="993"/>
        </w:tabs>
        <w:spacing w:before="0" w:beforeAutospacing="0" w:after="0" w:afterAutospacing="0"/>
        <w:ind w:firstLine="709"/>
        <w:jc w:val="both"/>
      </w:pPr>
      <w:r>
        <w:t>• описывать и характеризовать табличную форму периодической системы химических элементов;</w:t>
      </w:r>
    </w:p>
    <w:p w:rsidR="00BB6DE5" w:rsidRDefault="00BB6DE5" w:rsidP="00BB6DE5">
      <w:pPr>
        <w:pStyle w:val="a4"/>
        <w:tabs>
          <w:tab w:val="left" w:pos="993"/>
        </w:tabs>
        <w:spacing w:before="0" w:beforeAutospacing="0" w:after="0" w:afterAutospacing="0"/>
        <w:ind w:firstLine="709"/>
        <w:jc w:val="both"/>
      </w:pPr>
      <w:r>
        <w:t>• характеризовать состав атомных ядер и распределение числа электронов по электронным слоям атомов химических элементов малых периодов периодической системы, а также калия и кальция;</w:t>
      </w:r>
    </w:p>
    <w:p w:rsidR="00BB6DE5" w:rsidRDefault="00BB6DE5" w:rsidP="00BB6DE5">
      <w:pPr>
        <w:pStyle w:val="a4"/>
        <w:tabs>
          <w:tab w:val="left" w:pos="993"/>
        </w:tabs>
        <w:spacing w:before="0" w:beforeAutospacing="0" w:after="0" w:afterAutospacing="0"/>
        <w:ind w:firstLine="709"/>
        <w:jc w:val="both"/>
      </w:pPr>
      <w:r>
        <w:t>• различать виды химической связи: ионную, ковалентную полярную, ковалентную неполярную и металлическую;</w:t>
      </w:r>
    </w:p>
    <w:p w:rsidR="00BB6DE5" w:rsidRDefault="00BB6DE5" w:rsidP="00BB6DE5">
      <w:pPr>
        <w:pStyle w:val="a4"/>
        <w:tabs>
          <w:tab w:val="left" w:pos="993"/>
        </w:tabs>
        <w:spacing w:before="0" w:beforeAutospacing="0" w:after="0" w:afterAutospacing="0"/>
        <w:ind w:firstLine="709"/>
        <w:jc w:val="both"/>
      </w:pPr>
      <w:r>
        <w:t>• изображать электронно-ионные формулы веществ, образованных химическими связями разного вида;</w:t>
      </w:r>
    </w:p>
    <w:p w:rsidR="00BB6DE5" w:rsidRDefault="00BB6DE5" w:rsidP="00BB6DE5">
      <w:pPr>
        <w:pStyle w:val="a4"/>
        <w:tabs>
          <w:tab w:val="left" w:pos="993"/>
        </w:tabs>
        <w:spacing w:before="0" w:beforeAutospacing="0" w:after="0" w:afterAutospacing="0"/>
        <w:ind w:firstLine="709"/>
        <w:jc w:val="both"/>
      </w:pPr>
      <w:r>
        <w:t>• выявлять зависимость свойств веществ от строения их кристаллических решёток: ионных, атомных, молекулярных, металлических;</w:t>
      </w:r>
    </w:p>
    <w:p w:rsidR="00BB6DE5" w:rsidRDefault="00BB6DE5" w:rsidP="00BB6DE5">
      <w:pPr>
        <w:pStyle w:val="a4"/>
        <w:tabs>
          <w:tab w:val="left" w:pos="993"/>
        </w:tabs>
        <w:spacing w:before="0" w:beforeAutospacing="0" w:after="0" w:afterAutospacing="0"/>
        <w:ind w:firstLine="709"/>
        <w:jc w:val="both"/>
      </w:pPr>
      <w:r>
        <w:t>• характеризовать химические элементы и их соединения на основе положения элементов в периодической системе и особенностей строения их атомов;</w:t>
      </w:r>
    </w:p>
    <w:p w:rsidR="00BB6DE5" w:rsidRDefault="00BB6DE5" w:rsidP="00BB6DE5">
      <w:pPr>
        <w:pStyle w:val="a4"/>
        <w:tabs>
          <w:tab w:val="left" w:pos="993"/>
        </w:tabs>
        <w:spacing w:before="0" w:beforeAutospacing="0" w:after="0" w:afterAutospacing="0"/>
        <w:ind w:firstLine="709"/>
        <w:jc w:val="both"/>
      </w:pPr>
      <w:r>
        <w:t>• характеризовать научное и мировоззренческое значение периодического закона и периодической системы химических элементов Д. И. Менделеева;</w:t>
      </w:r>
    </w:p>
    <w:p w:rsidR="00BB6DE5" w:rsidRDefault="00BB6DE5" w:rsidP="00BB6DE5">
      <w:pPr>
        <w:pStyle w:val="a4"/>
        <w:tabs>
          <w:tab w:val="left" w:pos="993"/>
        </w:tabs>
        <w:spacing w:before="0" w:beforeAutospacing="0" w:after="0" w:afterAutospacing="0"/>
        <w:ind w:firstLine="709"/>
        <w:jc w:val="both"/>
      </w:pPr>
      <w:r>
        <w:t>• объяснять суть химических процессов и их принципиальное отличие от физических;</w:t>
      </w:r>
    </w:p>
    <w:p w:rsidR="00BB6DE5" w:rsidRDefault="00BB6DE5" w:rsidP="00BB6DE5">
      <w:pPr>
        <w:pStyle w:val="a4"/>
        <w:tabs>
          <w:tab w:val="left" w:pos="993"/>
        </w:tabs>
        <w:spacing w:before="0" w:beforeAutospacing="0" w:after="0" w:afterAutospacing="0"/>
        <w:ind w:firstLine="709"/>
        <w:jc w:val="both"/>
      </w:pPr>
      <w:r>
        <w:t>• называть признаки и условия протекания химических реакций;</w:t>
      </w:r>
    </w:p>
    <w:p w:rsidR="00BB6DE5" w:rsidRDefault="00BB6DE5" w:rsidP="00BB6DE5">
      <w:pPr>
        <w:pStyle w:val="a4"/>
        <w:tabs>
          <w:tab w:val="left" w:pos="993"/>
        </w:tabs>
        <w:spacing w:before="0" w:beforeAutospacing="0" w:after="0" w:afterAutospacing="0"/>
        <w:ind w:firstLine="709"/>
        <w:jc w:val="both"/>
      </w:pPr>
      <w:r>
        <w:t>• устанавливать принадлежность химической реакции к определённому типу по одному из классификационных признаков: 1) по числу и составу исходных веществ и продуктов реакции (реакции соединения, разложения, замещения и обмена); 2) по выделению или поглощению теплоты (реакции экзотермические и эндотермические); 3) по изменению степеней окисления химических элементов (реакции окислительно-восстановительные); 4) по обратимости процесса (реакции обратимые и необратимые);</w:t>
      </w:r>
    </w:p>
    <w:p w:rsidR="00BB6DE5" w:rsidRDefault="00BB6DE5" w:rsidP="00BB6DE5">
      <w:pPr>
        <w:pStyle w:val="a4"/>
        <w:tabs>
          <w:tab w:val="left" w:pos="993"/>
        </w:tabs>
        <w:spacing w:before="0" w:beforeAutospacing="0" w:after="0" w:afterAutospacing="0"/>
        <w:ind w:firstLine="709"/>
        <w:jc w:val="both"/>
      </w:pPr>
      <w:r>
        <w:t>• составлять уравнения электролитической диссоциации кислот, щелочей, солей; полные и сокращённые ионные уравнения реакций обмена; уравнения окислительно-восстановительных реакций;</w:t>
      </w:r>
    </w:p>
    <w:p w:rsidR="00BB6DE5" w:rsidRDefault="00BB6DE5" w:rsidP="00BB6DE5">
      <w:pPr>
        <w:pStyle w:val="a4"/>
        <w:tabs>
          <w:tab w:val="left" w:pos="993"/>
        </w:tabs>
        <w:spacing w:before="0" w:beforeAutospacing="0" w:after="0" w:afterAutospacing="0"/>
        <w:ind w:firstLine="709"/>
        <w:jc w:val="both"/>
      </w:pPr>
      <w:r>
        <w:lastRenderedPageBreak/>
        <w:t>• прогнозировать продукты химических реакций по формулам/названиям исходных веществ; определять исходные вещества по формулам/названиям продуктов реакции;</w:t>
      </w:r>
    </w:p>
    <w:p w:rsidR="00BB6DE5" w:rsidRDefault="00BB6DE5" w:rsidP="00BB6DE5">
      <w:pPr>
        <w:pStyle w:val="a4"/>
        <w:tabs>
          <w:tab w:val="left" w:pos="851"/>
        </w:tabs>
        <w:spacing w:before="0" w:beforeAutospacing="0" w:after="0" w:afterAutospacing="0"/>
        <w:ind w:firstLine="709"/>
        <w:jc w:val="both"/>
      </w:pPr>
      <w:r>
        <w:t>• составлять уравнения реакций, соответствующих последовательности («цепочке») превращений неорганических веществ различных классов;</w:t>
      </w:r>
    </w:p>
    <w:p w:rsidR="00BB6DE5" w:rsidRDefault="00BB6DE5" w:rsidP="00BB6DE5">
      <w:pPr>
        <w:pStyle w:val="a4"/>
        <w:tabs>
          <w:tab w:val="left" w:pos="993"/>
        </w:tabs>
        <w:spacing w:before="0" w:beforeAutospacing="0" w:after="0" w:afterAutospacing="0"/>
        <w:ind w:firstLine="709"/>
        <w:jc w:val="both"/>
      </w:pPr>
      <w:r>
        <w:t>• выявлять в процессе эксперимента признаки, свидетельствующие о протекании химической реакции;</w:t>
      </w:r>
    </w:p>
    <w:p w:rsidR="00BB6DE5" w:rsidRDefault="00BB6DE5" w:rsidP="00BB6DE5">
      <w:pPr>
        <w:pStyle w:val="a4"/>
        <w:tabs>
          <w:tab w:val="left" w:pos="993"/>
        </w:tabs>
        <w:spacing w:before="0" w:beforeAutospacing="0" w:after="0" w:afterAutospacing="0"/>
        <w:ind w:firstLine="709"/>
        <w:jc w:val="both"/>
      </w:pPr>
      <w:r>
        <w:t>• приготовлять растворы с определённой массовой долей растворённого вещества;</w:t>
      </w:r>
    </w:p>
    <w:p w:rsidR="00BB6DE5" w:rsidRDefault="00BB6DE5" w:rsidP="00BB6DE5">
      <w:pPr>
        <w:pStyle w:val="a4"/>
        <w:tabs>
          <w:tab w:val="left" w:pos="993"/>
        </w:tabs>
        <w:spacing w:before="0" w:beforeAutospacing="0" w:after="0" w:afterAutospacing="0"/>
        <w:ind w:firstLine="709"/>
        <w:jc w:val="both"/>
      </w:pPr>
      <w:r>
        <w:t>• определять характер среды водных растворов кислот и щелочей по изменению окраски индикаторов;</w:t>
      </w:r>
    </w:p>
    <w:p w:rsidR="00BB6DE5" w:rsidRDefault="00BB6DE5" w:rsidP="00BB6DE5">
      <w:pPr>
        <w:pStyle w:val="a4"/>
        <w:tabs>
          <w:tab w:val="left" w:pos="993"/>
        </w:tabs>
        <w:spacing w:before="0" w:beforeAutospacing="0" w:after="0" w:afterAutospacing="0"/>
        <w:ind w:firstLine="709"/>
        <w:jc w:val="both"/>
      </w:pPr>
      <w:r>
        <w:t>• проводить качественные реакции, подтверждающие наличие в водных растворах веществ отдельных ионов</w:t>
      </w:r>
    </w:p>
    <w:p w:rsidR="00BB6DE5" w:rsidRDefault="00BB6DE5" w:rsidP="00BB6DE5">
      <w:pPr>
        <w:pStyle w:val="a4"/>
        <w:tabs>
          <w:tab w:val="left" w:pos="993"/>
        </w:tabs>
        <w:spacing w:before="0" w:beforeAutospacing="0" w:after="0" w:afterAutospacing="0"/>
        <w:ind w:firstLine="709"/>
        <w:jc w:val="both"/>
      </w:pPr>
      <w:r>
        <w:t>• определять принадлежность неорганических веществ к одному из изученных классов/групп: металлы и неметаллы, оксиды, основания, кислоты, соли;</w:t>
      </w:r>
    </w:p>
    <w:p w:rsidR="00BB6DE5" w:rsidRDefault="00BB6DE5" w:rsidP="00BB6DE5">
      <w:pPr>
        <w:pStyle w:val="a4"/>
        <w:tabs>
          <w:tab w:val="left" w:pos="993"/>
        </w:tabs>
        <w:spacing w:before="0" w:beforeAutospacing="0" w:after="0" w:afterAutospacing="0"/>
        <w:ind w:firstLine="709"/>
        <w:jc w:val="both"/>
      </w:pPr>
      <w:r>
        <w:t>• составлять формулы веществ по их названиям;</w:t>
      </w:r>
    </w:p>
    <w:p w:rsidR="00BB6DE5" w:rsidRDefault="00BB6DE5" w:rsidP="00BB6DE5">
      <w:pPr>
        <w:pStyle w:val="a4"/>
        <w:tabs>
          <w:tab w:val="left" w:pos="993"/>
        </w:tabs>
        <w:spacing w:before="0" w:beforeAutospacing="0" w:after="0" w:afterAutospacing="0"/>
        <w:ind w:firstLine="709"/>
        <w:jc w:val="both"/>
      </w:pPr>
      <w:r>
        <w:t>• определять валентность и степень окисления элементов в веществах;</w:t>
      </w:r>
    </w:p>
    <w:p w:rsidR="00BB6DE5" w:rsidRDefault="00BB6DE5" w:rsidP="00BB6DE5">
      <w:pPr>
        <w:pStyle w:val="a4"/>
        <w:tabs>
          <w:tab w:val="left" w:pos="993"/>
        </w:tabs>
        <w:spacing w:before="0" w:beforeAutospacing="0" w:after="0" w:afterAutospacing="0"/>
        <w:ind w:firstLine="709"/>
        <w:jc w:val="both"/>
      </w:pPr>
      <w:r>
        <w:t>• составлять формулы неорганических соединений по валентностям и степеням окисления элементов, а также зарядам ионов, указанным в таблице растворимости кислот, оснований и солей;</w:t>
      </w:r>
    </w:p>
    <w:p w:rsidR="00BB6DE5" w:rsidRDefault="00BB6DE5" w:rsidP="00BB6DE5">
      <w:pPr>
        <w:pStyle w:val="a4"/>
        <w:tabs>
          <w:tab w:val="left" w:pos="993"/>
        </w:tabs>
        <w:spacing w:before="0" w:beforeAutospacing="0" w:after="0" w:afterAutospacing="0"/>
        <w:ind w:firstLine="709"/>
        <w:jc w:val="both"/>
      </w:pPr>
      <w:r>
        <w:t>• объяснять закономерности изменения физических и химических свойств простых веществ (металлов и неметаллов) и их высших оксидов, образованных элементами второго и третьего периодов;</w:t>
      </w:r>
    </w:p>
    <w:p w:rsidR="00BB6DE5" w:rsidRDefault="00BB6DE5" w:rsidP="00BB6DE5">
      <w:pPr>
        <w:pStyle w:val="a4"/>
        <w:tabs>
          <w:tab w:val="left" w:pos="993"/>
        </w:tabs>
        <w:spacing w:before="0" w:beforeAutospacing="0" w:after="0" w:afterAutospacing="0"/>
        <w:ind w:firstLine="709"/>
        <w:jc w:val="both"/>
      </w:pPr>
      <w:r>
        <w:t>• называть общие химические свойства, характерные для групп оксидов: кислотных, оснóвных;</w:t>
      </w:r>
    </w:p>
    <w:p w:rsidR="00BB6DE5" w:rsidRDefault="00BB6DE5" w:rsidP="00BB6DE5">
      <w:pPr>
        <w:pStyle w:val="a4"/>
        <w:tabs>
          <w:tab w:val="left" w:pos="993"/>
        </w:tabs>
        <w:spacing w:before="0" w:beforeAutospacing="0" w:after="0" w:afterAutospacing="0"/>
        <w:ind w:firstLine="709"/>
        <w:jc w:val="both"/>
      </w:pPr>
      <w:r>
        <w:t>• называть общие химические свойства, характерные для каждого из классов неорганических веществ: кислот, оснований, солей;</w:t>
      </w:r>
    </w:p>
    <w:p w:rsidR="00BB6DE5" w:rsidRDefault="00BB6DE5" w:rsidP="00BB6DE5">
      <w:pPr>
        <w:pStyle w:val="a4"/>
        <w:tabs>
          <w:tab w:val="left" w:pos="993"/>
        </w:tabs>
        <w:spacing w:before="0" w:beforeAutospacing="0" w:after="0" w:afterAutospacing="0"/>
        <w:ind w:firstLine="709"/>
        <w:jc w:val="both"/>
      </w:pPr>
      <w:r>
        <w:t>• приводить примеры реакций, подтверждающих химические свойства неорганических веществ: оксидов, кислот, оснований и солей;</w:t>
      </w:r>
    </w:p>
    <w:p w:rsidR="00BB6DE5" w:rsidRDefault="00BB6DE5" w:rsidP="00BB6DE5">
      <w:pPr>
        <w:pStyle w:val="a4"/>
        <w:tabs>
          <w:tab w:val="left" w:pos="993"/>
        </w:tabs>
        <w:spacing w:before="0" w:beforeAutospacing="0" w:after="0" w:afterAutospacing="0"/>
        <w:ind w:firstLine="709"/>
        <w:jc w:val="both"/>
      </w:pPr>
      <w:r>
        <w:t>• определять вещество-окислитель и вещество-восстановитель в окислительно-восстановительных реакциях;</w:t>
      </w:r>
    </w:p>
    <w:p w:rsidR="00BB6DE5" w:rsidRDefault="00BB6DE5" w:rsidP="00BB6DE5">
      <w:pPr>
        <w:pStyle w:val="a4"/>
        <w:tabs>
          <w:tab w:val="left" w:pos="993"/>
        </w:tabs>
        <w:spacing w:before="0" w:beforeAutospacing="0" w:after="0" w:afterAutospacing="0"/>
        <w:ind w:firstLine="709"/>
        <w:jc w:val="both"/>
      </w:pPr>
      <w:r>
        <w:t>• составлять окислительно-восстановительный баланс (для изученных реакций) по предложенным схемам реакций;</w:t>
      </w:r>
    </w:p>
    <w:p w:rsidR="00BB6DE5" w:rsidRDefault="00BB6DE5" w:rsidP="00BB6DE5">
      <w:pPr>
        <w:pStyle w:val="a4"/>
        <w:tabs>
          <w:tab w:val="left" w:pos="993"/>
        </w:tabs>
        <w:spacing w:before="0" w:beforeAutospacing="0" w:after="0" w:afterAutospacing="0"/>
        <w:ind w:firstLine="709"/>
        <w:jc w:val="both"/>
      </w:pPr>
      <w:r>
        <w:t>• проводить лабораторные опыты, подтверждающие химические свойства основных классов неорганических веществ.</w:t>
      </w:r>
    </w:p>
    <w:p w:rsidR="00BB6DE5" w:rsidRDefault="00BB6DE5" w:rsidP="00BB6DE5">
      <w:pPr>
        <w:pStyle w:val="a4"/>
        <w:tabs>
          <w:tab w:val="left" w:pos="993"/>
        </w:tabs>
        <w:spacing w:before="0" w:beforeAutospacing="0" w:after="0" w:afterAutospacing="0"/>
        <w:ind w:firstLine="709"/>
        <w:jc w:val="both"/>
      </w:pPr>
      <w:r>
        <w:t xml:space="preserve"> </w:t>
      </w:r>
    </w:p>
    <w:p w:rsidR="00BB6DE5" w:rsidRPr="00BB6DE5" w:rsidRDefault="00BB6DE5" w:rsidP="00BB6DE5">
      <w:pPr>
        <w:pStyle w:val="a4"/>
        <w:tabs>
          <w:tab w:val="left" w:pos="993"/>
        </w:tabs>
        <w:spacing w:before="0" w:beforeAutospacing="0" w:after="0" w:afterAutospacing="0"/>
        <w:jc w:val="both"/>
        <w:rPr>
          <w:b/>
          <w:u w:val="single"/>
        </w:rPr>
      </w:pPr>
      <w:r w:rsidRPr="00BB6DE5">
        <w:rPr>
          <w:b/>
          <w:u w:val="single"/>
        </w:rPr>
        <w:t>Выпускник получит возможность научиться:</w:t>
      </w:r>
    </w:p>
    <w:p w:rsidR="00BB6DE5" w:rsidRDefault="00BB6DE5" w:rsidP="00BB6DE5">
      <w:pPr>
        <w:pStyle w:val="a4"/>
        <w:tabs>
          <w:tab w:val="left" w:pos="993"/>
        </w:tabs>
        <w:spacing w:before="0" w:beforeAutospacing="0" w:after="0" w:afterAutospacing="0"/>
        <w:ind w:firstLine="709"/>
        <w:jc w:val="both"/>
      </w:pPr>
      <w:r>
        <w:t>• грамотно обращаться с веществами в повседневной жизни;</w:t>
      </w:r>
    </w:p>
    <w:p w:rsidR="00BB6DE5" w:rsidRDefault="00BB6DE5" w:rsidP="00BB6DE5">
      <w:pPr>
        <w:pStyle w:val="a4"/>
        <w:tabs>
          <w:tab w:val="left" w:pos="993"/>
        </w:tabs>
        <w:spacing w:before="0" w:beforeAutospacing="0" w:after="0" w:afterAutospacing="0"/>
        <w:ind w:firstLine="709"/>
        <w:jc w:val="both"/>
      </w:pPr>
      <w:r>
        <w:t>• осознавать необходимость соблюдения правил экологически безопасного поведения в окружающей природной среде;</w:t>
      </w:r>
    </w:p>
    <w:p w:rsidR="00BB6DE5" w:rsidRDefault="00BB6DE5" w:rsidP="00BB6DE5">
      <w:pPr>
        <w:pStyle w:val="a4"/>
        <w:tabs>
          <w:tab w:val="left" w:pos="993"/>
        </w:tabs>
        <w:spacing w:before="0" w:beforeAutospacing="0" w:after="0" w:afterAutospacing="0"/>
        <w:ind w:firstLine="709"/>
        <w:jc w:val="both"/>
      </w:pPr>
      <w:r>
        <w:t>• понимать смысл и необходимость соблюдения предписаний, предлагаемых в инструкциях по использованию лекарств, средств бытовой химии и др.;</w:t>
      </w:r>
    </w:p>
    <w:p w:rsidR="00BB6DE5" w:rsidRDefault="00BB6DE5" w:rsidP="00BB6DE5">
      <w:pPr>
        <w:pStyle w:val="a4"/>
        <w:tabs>
          <w:tab w:val="left" w:pos="993"/>
        </w:tabs>
        <w:spacing w:before="0" w:beforeAutospacing="0" w:after="0" w:afterAutospacing="0"/>
        <w:ind w:firstLine="709"/>
        <w:jc w:val="both"/>
      </w:pPr>
      <w:r>
        <w:t>• использовать приобретённые ключевые компетентности при выполнении исследовательских проектов по изучению свойств, способов получения и распознавания веществ;</w:t>
      </w:r>
    </w:p>
    <w:p w:rsidR="00BB6DE5" w:rsidRDefault="00BB6DE5" w:rsidP="00BB6DE5">
      <w:pPr>
        <w:pStyle w:val="a4"/>
        <w:tabs>
          <w:tab w:val="left" w:pos="993"/>
        </w:tabs>
        <w:spacing w:before="0" w:beforeAutospacing="0" w:after="0" w:afterAutospacing="0"/>
        <w:ind w:firstLine="709"/>
        <w:jc w:val="both"/>
      </w:pPr>
      <w:r>
        <w:t>• развивать коммуникативную компетентность, используя средства устной и письменной коммуникации при работе с текстами учебника и дополнительной литературой, справочными таблицами, проявлять готовность к уважению иной точки зрения при обсуждении результатов выполненной работы;</w:t>
      </w:r>
    </w:p>
    <w:p w:rsidR="00BB6DE5" w:rsidRDefault="00BB6DE5" w:rsidP="009B43EA">
      <w:pPr>
        <w:pStyle w:val="a4"/>
        <w:tabs>
          <w:tab w:val="left" w:pos="993"/>
        </w:tabs>
        <w:spacing w:before="0" w:beforeAutospacing="0" w:after="0" w:afterAutospacing="0"/>
        <w:ind w:firstLine="709"/>
        <w:jc w:val="both"/>
      </w:pPr>
      <w:r>
        <w:lastRenderedPageBreak/>
        <w:t>• объективно оценивать информацию о веществах и химических процессах, критически относиться к псевдонаучной информации, недобросовестной рекламе, касающейся использования различных веществ;</w:t>
      </w:r>
    </w:p>
    <w:p w:rsidR="00BB6DE5" w:rsidRDefault="00BB6DE5" w:rsidP="009B43EA">
      <w:pPr>
        <w:pStyle w:val="a4"/>
        <w:tabs>
          <w:tab w:val="left" w:pos="993"/>
        </w:tabs>
        <w:spacing w:before="0" w:beforeAutospacing="0" w:after="0" w:afterAutospacing="0"/>
        <w:ind w:firstLine="709"/>
        <w:jc w:val="both"/>
      </w:pPr>
      <w:r>
        <w:t>• осознавать значение теоретических знаний для практической деятельности человека;</w:t>
      </w:r>
    </w:p>
    <w:p w:rsidR="00BB6DE5" w:rsidRDefault="00BB6DE5" w:rsidP="009B43EA">
      <w:pPr>
        <w:pStyle w:val="a4"/>
        <w:tabs>
          <w:tab w:val="left" w:pos="993"/>
        </w:tabs>
        <w:spacing w:before="0" w:beforeAutospacing="0" w:after="0" w:afterAutospacing="0"/>
        <w:ind w:firstLine="709"/>
        <w:jc w:val="both"/>
      </w:pPr>
      <w:r>
        <w:t>• описывать изученные объекты как системы, применяя логику системного анализа;</w:t>
      </w:r>
    </w:p>
    <w:p w:rsidR="00BB6DE5" w:rsidRDefault="00BB6DE5" w:rsidP="009B43EA">
      <w:pPr>
        <w:pStyle w:val="a4"/>
        <w:tabs>
          <w:tab w:val="left" w:pos="993"/>
        </w:tabs>
        <w:spacing w:before="0" w:beforeAutospacing="0" w:after="0" w:afterAutospacing="0"/>
        <w:ind w:firstLine="709"/>
        <w:jc w:val="both"/>
      </w:pPr>
      <w:r>
        <w:t>• применять знания о закономерностях периодической системы химических элементов для объяснения и предвидения свойств конкретных веществ;</w:t>
      </w:r>
    </w:p>
    <w:p w:rsidR="00BB6DE5" w:rsidRDefault="00BB6DE5" w:rsidP="009B43EA">
      <w:pPr>
        <w:pStyle w:val="a4"/>
        <w:tabs>
          <w:tab w:val="left" w:pos="993"/>
        </w:tabs>
        <w:spacing w:before="0" w:beforeAutospacing="0" w:after="0" w:afterAutospacing="0"/>
        <w:ind w:firstLine="709"/>
        <w:jc w:val="both"/>
      </w:pPr>
      <w:r>
        <w:t>• развивать информационную компетентность посредством углубления знаний об истории становления химической науки, её основных понятий, периодического закона как одного из важнейших законов природы, а также о современных достижениях науки и техники;</w:t>
      </w:r>
    </w:p>
    <w:p w:rsidR="00BB6DE5" w:rsidRDefault="00BB6DE5" w:rsidP="009B43EA">
      <w:pPr>
        <w:pStyle w:val="a4"/>
        <w:tabs>
          <w:tab w:val="left" w:pos="993"/>
        </w:tabs>
        <w:spacing w:before="0" w:beforeAutospacing="0" w:after="0" w:afterAutospacing="0"/>
        <w:ind w:firstLine="709"/>
        <w:jc w:val="both"/>
      </w:pPr>
      <w:r>
        <w:t>• составлять молекулярные и полные ионные уравнения по сокращённым ионным уравнениям;</w:t>
      </w:r>
    </w:p>
    <w:p w:rsidR="00BB6DE5" w:rsidRDefault="00BB6DE5" w:rsidP="009B43EA">
      <w:pPr>
        <w:pStyle w:val="a4"/>
        <w:tabs>
          <w:tab w:val="left" w:pos="993"/>
        </w:tabs>
        <w:spacing w:before="0" w:beforeAutospacing="0" w:after="0" w:afterAutospacing="0"/>
        <w:ind w:firstLine="709"/>
        <w:jc w:val="both"/>
      </w:pPr>
      <w:r>
        <w:t>• приводить примеры реакций, подтверждающих существование взаимосвязи между основными классами неорганических веществ;</w:t>
      </w:r>
    </w:p>
    <w:p w:rsidR="00BB6DE5" w:rsidRDefault="00BB6DE5" w:rsidP="009B43EA">
      <w:pPr>
        <w:pStyle w:val="a4"/>
        <w:tabs>
          <w:tab w:val="left" w:pos="993"/>
        </w:tabs>
        <w:spacing w:before="0" w:beforeAutospacing="0" w:after="0" w:afterAutospacing="0"/>
        <w:ind w:firstLine="709"/>
        <w:jc w:val="both"/>
      </w:pPr>
      <w:r>
        <w:t>• прогнозировать результаты воздействия различных факторов на изменение скорости химической реакции;</w:t>
      </w:r>
    </w:p>
    <w:p w:rsidR="00BB6DE5" w:rsidRDefault="00BB6DE5" w:rsidP="009B43EA">
      <w:pPr>
        <w:pStyle w:val="a4"/>
        <w:tabs>
          <w:tab w:val="left" w:pos="993"/>
        </w:tabs>
        <w:spacing w:before="0" w:beforeAutospacing="0" w:after="0" w:afterAutospacing="0"/>
        <w:ind w:firstLine="709"/>
        <w:jc w:val="both"/>
      </w:pPr>
      <w:r>
        <w:t>• прогнозировать результаты воздействия различных факторов на смещение химического равновесия;</w:t>
      </w:r>
    </w:p>
    <w:p w:rsidR="00BB6DE5" w:rsidRDefault="00BB6DE5" w:rsidP="009B43EA">
      <w:pPr>
        <w:pStyle w:val="a4"/>
        <w:tabs>
          <w:tab w:val="left" w:pos="993"/>
        </w:tabs>
        <w:spacing w:before="0" w:beforeAutospacing="0" w:after="0" w:afterAutospacing="0"/>
        <w:ind w:firstLine="709"/>
        <w:jc w:val="both"/>
      </w:pPr>
      <w:r>
        <w:t>• прогнозировать химические свойства веществ на основе их состава и строения;</w:t>
      </w:r>
    </w:p>
    <w:p w:rsidR="00BB6DE5" w:rsidRDefault="00BB6DE5" w:rsidP="009B43EA">
      <w:pPr>
        <w:pStyle w:val="a4"/>
        <w:tabs>
          <w:tab w:val="left" w:pos="993"/>
        </w:tabs>
        <w:spacing w:before="0" w:beforeAutospacing="0" w:after="0" w:afterAutospacing="0"/>
        <w:ind w:firstLine="709"/>
        <w:jc w:val="both"/>
      </w:pPr>
      <w:r>
        <w:t xml:space="preserve">• прогнозировать способность вещества проявлять окислительные или восстановительные свойства с учётом степеней окисления элементов, входящих в его состав; </w:t>
      </w:r>
    </w:p>
    <w:p w:rsidR="00BB6DE5" w:rsidRDefault="00BB6DE5" w:rsidP="009B43EA">
      <w:pPr>
        <w:pStyle w:val="a4"/>
        <w:tabs>
          <w:tab w:val="left" w:pos="993"/>
        </w:tabs>
        <w:spacing w:before="0" w:beforeAutospacing="0" w:after="0" w:afterAutospacing="0"/>
        <w:ind w:firstLine="709"/>
        <w:jc w:val="both"/>
      </w:pPr>
      <w:r>
        <w:t>• выявлять существование генетической взаимосвязи между веществами в ряду: простое вещество — оксид — гидроксид — соль;</w:t>
      </w:r>
    </w:p>
    <w:p w:rsidR="00BB6DE5" w:rsidRDefault="00BB6DE5" w:rsidP="009B43EA">
      <w:pPr>
        <w:pStyle w:val="a4"/>
        <w:tabs>
          <w:tab w:val="left" w:pos="993"/>
        </w:tabs>
        <w:spacing w:before="0" w:beforeAutospacing="0" w:after="0" w:afterAutospacing="0"/>
        <w:ind w:firstLine="709"/>
        <w:jc w:val="both"/>
      </w:pPr>
      <w:r>
        <w:t>• организовывать, проводить ученические проекты по исследованию свойств веществ, имеющих важное практическое значение.</w:t>
      </w:r>
    </w:p>
    <w:p w:rsidR="00BB6DE5" w:rsidRDefault="00BB6DE5" w:rsidP="009B43EA">
      <w:pPr>
        <w:pStyle w:val="a4"/>
        <w:spacing w:before="0" w:beforeAutospacing="0" w:after="0" w:afterAutospacing="0"/>
        <w:jc w:val="both"/>
        <w:rPr>
          <w:b/>
        </w:rPr>
      </w:pPr>
    </w:p>
    <w:p w:rsidR="00D31396" w:rsidRPr="00B948E7" w:rsidRDefault="00D31396" w:rsidP="009B43EA">
      <w:pPr>
        <w:jc w:val="both"/>
        <w:outlineLvl w:val="0"/>
        <w:rPr>
          <w:b/>
          <w:i/>
          <w:sz w:val="28"/>
          <w:szCs w:val="28"/>
        </w:rPr>
      </w:pPr>
    </w:p>
    <w:p w:rsidR="00D31396" w:rsidRDefault="00EC3AB8" w:rsidP="009B43EA">
      <w:pPr>
        <w:widowControl w:val="0"/>
        <w:overflowPunct w:val="0"/>
        <w:autoSpaceDE w:val="0"/>
        <w:autoSpaceDN w:val="0"/>
        <w:adjustRightInd w:val="0"/>
        <w:snapToGrid w:val="0"/>
        <w:spacing w:line="226" w:lineRule="exact"/>
        <w:jc w:val="both"/>
        <w:textAlignment w:val="baseline"/>
        <w:rPr>
          <w:b/>
          <w:bCs/>
          <w:sz w:val="28"/>
          <w:szCs w:val="28"/>
        </w:rPr>
      </w:pPr>
      <w:r>
        <w:rPr>
          <w:b/>
          <w:lang w:val="en-US"/>
        </w:rPr>
        <w:t>I</w:t>
      </w:r>
      <w:r w:rsidR="00895855">
        <w:rPr>
          <w:b/>
          <w:lang w:val="en-US"/>
        </w:rPr>
        <w:t>II</w:t>
      </w:r>
      <w:r w:rsidR="00895855" w:rsidRPr="008E3476">
        <w:rPr>
          <w:b/>
        </w:rPr>
        <w:t>.</w:t>
      </w:r>
      <w:r w:rsidR="00D31396">
        <w:rPr>
          <w:b/>
          <w:bCs/>
          <w:sz w:val="28"/>
          <w:szCs w:val="28"/>
        </w:rPr>
        <w:t>Содержание программы</w:t>
      </w:r>
    </w:p>
    <w:p w:rsidR="00D31396" w:rsidRDefault="00D31396" w:rsidP="009B43EA">
      <w:pPr>
        <w:widowControl w:val="0"/>
        <w:overflowPunct w:val="0"/>
        <w:autoSpaceDE w:val="0"/>
        <w:autoSpaceDN w:val="0"/>
        <w:adjustRightInd w:val="0"/>
        <w:snapToGrid w:val="0"/>
        <w:spacing w:line="226" w:lineRule="exact"/>
        <w:ind w:firstLine="284"/>
        <w:jc w:val="both"/>
        <w:textAlignment w:val="baseline"/>
        <w:rPr>
          <w:bCs/>
          <w:sz w:val="28"/>
          <w:szCs w:val="28"/>
        </w:rPr>
      </w:pPr>
    </w:p>
    <w:p w:rsidR="00D31396" w:rsidRDefault="00D31396" w:rsidP="009B43EA">
      <w:pPr>
        <w:spacing w:after="200" w:line="276" w:lineRule="auto"/>
        <w:contextualSpacing/>
        <w:jc w:val="both"/>
        <w:rPr>
          <w:rFonts w:eastAsia="Calibri"/>
          <w:b/>
          <w:lang w:eastAsia="en-US"/>
        </w:rPr>
      </w:pPr>
      <w:r>
        <w:rPr>
          <w:rFonts w:eastAsia="Calibri"/>
          <w:b/>
          <w:lang w:eastAsia="en-US"/>
        </w:rPr>
        <w:t xml:space="preserve">     9 класс (68 часов, 2 часа в неделю)</w:t>
      </w:r>
    </w:p>
    <w:p w:rsidR="009B43EA" w:rsidRDefault="009B43EA" w:rsidP="009B43EA">
      <w:pPr>
        <w:jc w:val="both"/>
        <w:rPr>
          <w:b/>
          <w:i/>
          <w:iCs/>
          <w:u w:val="single"/>
        </w:rPr>
      </w:pPr>
    </w:p>
    <w:p w:rsidR="009B43EA" w:rsidRDefault="009B43EA" w:rsidP="009B43EA">
      <w:pPr>
        <w:jc w:val="both"/>
        <w:rPr>
          <w:iCs/>
        </w:rPr>
      </w:pPr>
      <w:r>
        <w:rPr>
          <w:b/>
          <w:iCs/>
        </w:rPr>
        <w:t xml:space="preserve">             Тема 1. Повторение основных вопросов курса 8 класса и введение в курс 9 класса (8ч.) </w:t>
      </w:r>
      <w:r>
        <w:rPr>
          <w:iCs/>
        </w:rPr>
        <w:t xml:space="preserve">Характеристика элемента по его положению в периодической системе химических элементов Д.И. Менделеева. Свойства оксидов, кислот, оснований  и солей в свете теории электролитической диссоциации и процессов окисления-восстановления. Генетические ряды металла и неметалла. Понятие о переходных элементах. Амфотерность. Генетический ряд переходного элемента. Периодический закон и периодическая система химических элементов Д.И. Менделеева в свете учения о строении атома. Их значение.    </w:t>
      </w:r>
    </w:p>
    <w:p w:rsidR="009B43EA" w:rsidRDefault="009B43EA" w:rsidP="009B43EA">
      <w:pPr>
        <w:jc w:val="both"/>
        <w:rPr>
          <w:iCs/>
        </w:rPr>
      </w:pPr>
      <w:r>
        <w:rPr>
          <w:iCs/>
        </w:rPr>
        <w:t> </w:t>
      </w:r>
      <w:r>
        <w:rPr>
          <w:b/>
          <w:iCs/>
        </w:rPr>
        <w:t xml:space="preserve">Тема 2. </w:t>
      </w:r>
      <w:r>
        <w:rPr>
          <w:b/>
        </w:rPr>
        <w:t>Химические реакции в растворах (8 ч.)</w:t>
      </w:r>
    </w:p>
    <w:p w:rsidR="009B43EA" w:rsidRDefault="009B43EA" w:rsidP="009B43EA">
      <w:pPr>
        <w:jc w:val="both"/>
        <w:rPr>
          <w:iCs/>
        </w:rPr>
      </w:pPr>
      <w:r>
        <w:rPr>
          <w:iCs/>
        </w:rPr>
        <w:t xml:space="preserve">         </w:t>
      </w:r>
      <w:r>
        <w:rPr>
          <w:b/>
          <w:iCs/>
        </w:rPr>
        <w:t>Тема 3. Неметаллы (31ч.)</w:t>
      </w:r>
      <w:r>
        <w:rPr>
          <w:iCs/>
        </w:rPr>
        <w:t xml:space="preserve"> Общая характеристика неметаллов: положение в периодической системе Д.И. Менделеева, особенности строения атомов, электроотрицательность как мера «неметалличности», ряд электроотрицательности. Кристаллическое строение неметаллов – простых веществ. Аллотропия. Физические свойства неметаллов. Относительность понятий «металл», «неметалл».  Водород.  Положение в </w:t>
      </w:r>
      <w:r>
        <w:rPr>
          <w:iCs/>
        </w:rPr>
        <w:lastRenderedPageBreak/>
        <w:t xml:space="preserve">периодической системе химических элементов Д.И. Менделеева. Строение атома и молекулы. Физические и химические свойства водорода, его получение и применение. Общая характеристика галогенов. Строение атомов. Простые вещества, их физические и химические свойства. Основные соединения галогенов (галогеноводороды и галогениды), их свойства. Качественная реакция на хлорид- ион. Краткие сведения о хлоре, броме. Фторе и иоде. Применение галогенов и их соединений в народном хозяйстве. Сера. Строение атома, аллотропия, свойства и применение ромбической серы. Оксиды серы (IV) и (VI), их получение, свойства и применение. Сероводородная и сернистая кислоты. Серная кислота и её соли, их применение в народном хозяйстве. Качественная реакция на сульфат-ион. Азот. Строение атома и молекулы, свойства простого вещества. Аммиак, строение, свойства, получение и применение. Соли аммония, их свойства и применение. Нитраты и нитриты, проблема их содержания в сельскохозяйственной продукции. Азотные удобрения. Фосфор. Строение атома, аллотропия, свойства белого и красного фосфора, их применение. Основные соединения: оксид фосфора (V), ортофосфорная кислота и фосфаты. Фосфорные удобрения. Углерод. Строение атома, аллотропия, свойства аллотропных модификаций, применение. Оксиды углерода (II)  и (IV), их свойства и применение. Качественная реакция на углекислый газ. Карбонаты: кальцит, сода, поташ, их значение в природе и жизни человека. Качественная реакция на карбонат-ион. Кремний. Строение атома, кристаллический кремний, его свойства и применение. Оксид кремния (IV), его природные разновидности. Силикаты. Значение соединений кремния в живой и неживой природе. Понятие о силикатной промышленности. Демонстрации. Образцы галогенов – простых веществ. Взаимодействие галогенов с натрием, алюминием. Вытеснение хлором брома или йода из растворов их солей.  Взаимодействие серы с металлами, водородом и кислородом.    Взаимодействие концентрированной азотной кислоты с медью.  Поглощение углем растворённых веществ или газов. Восстановление меди из её оксида углем. Образцы природных соединений хлора, серы, фосфора. Углерода, кремния. Образцы важнейших для народного хозяйства сульфатов, нитратов, карбонатов, фосфатов. Образцы стекла, керамики, цемента.                  </w:t>
      </w:r>
    </w:p>
    <w:p w:rsidR="009B43EA" w:rsidRDefault="009B43EA" w:rsidP="009B43EA">
      <w:pPr>
        <w:jc w:val="both"/>
        <w:rPr>
          <w:iCs/>
        </w:rPr>
      </w:pPr>
      <w:r>
        <w:rPr>
          <w:iCs/>
        </w:rPr>
        <w:t xml:space="preserve">          </w:t>
      </w:r>
      <w:r>
        <w:rPr>
          <w:b/>
          <w:iCs/>
        </w:rPr>
        <w:t>Тема 4. Металлы (17ч.)</w:t>
      </w:r>
      <w:r>
        <w:rPr>
          <w:iCs/>
        </w:rPr>
        <w:t xml:space="preserve"> Положение металлов в периодической системе химических элементов Д. И. Менделеева. Металлическая кристаллическая решётка и металлическая химическая связь. Общие физические свойства металлов. Сплавы, их свойства и значение. Химические свойства металлов как восстановителей. Электрохимический ряд напряжений металлов и его использование для характеристики химических свойств конкретных металлов. Способы получения металлов: пиро-, гидро- и электрометаллургия. Коррозия металлов и способы борьбы с ней.</w:t>
      </w:r>
    </w:p>
    <w:p w:rsidR="009B43EA" w:rsidRDefault="009B43EA" w:rsidP="009B43EA">
      <w:pPr>
        <w:jc w:val="both"/>
        <w:rPr>
          <w:iCs/>
        </w:rPr>
      </w:pPr>
      <w:r>
        <w:rPr>
          <w:iCs/>
        </w:rPr>
        <w:t xml:space="preserve">Общая характеристика щелочных металлов. Металлы в природе. Общие способы их получения. Строение атомов. Щелочные металлы – простые вещества, их физические и химические свойства. Важнейшие соединения щелочных металлов – оксиды, гидроксиды и соли (хлориды, карбонаты, сульфаты, нитраты), их свойства и применение в народном хозяйстве. Калийные удобрения. Общая характеристика элемента главной подгруппы II группы. Строение атомов. Щелочно-земельные металлы – простые вещества, их физические и химические свойства. Важнейшие соединения щелочно-земельных металлов – оксиды, гидроксиды и соли (хлориды, карбонаты, нитраты, сульфаты и фосфаты), их свойства и применение в народном хозяйстве. Алюминий. Строение атома, физические и химические свойства простого вещества. Соединения алюминия – оксид и гидроксид, их амфотерный характер. Важнейшие соли алюминия. Применение алюминия и его соединений.  Железо. Строения атома, физические и химические свойства простого вещества. Генетические ряды Fe2+ и Fe3+. Качественные реакции на Fe2+ и Fe3+. Важнейшие соли железа. Значение железа, его соединений и сплавов в природе и в народном хозяйстве. Демонстрации. Образцы щелочных и щелочно-земельных металлов. Образцы сплавов. Взаимодействие натрия , лития и кальция с </w:t>
      </w:r>
      <w:r>
        <w:rPr>
          <w:iCs/>
        </w:rPr>
        <w:lastRenderedPageBreak/>
        <w:t xml:space="preserve">водой. Взаимодействие натрия и магния с кислородом. Взаимодействие металлов с неметаллами. Получение  гидроксидов железа( II) и (III).       </w:t>
      </w:r>
    </w:p>
    <w:p w:rsidR="009B43EA" w:rsidRDefault="009B43EA" w:rsidP="009B43EA">
      <w:pPr>
        <w:jc w:val="both"/>
        <w:rPr>
          <w:iCs/>
        </w:rPr>
      </w:pPr>
      <w:r>
        <w:rPr>
          <w:b/>
          <w:iCs/>
        </w:rPr>
        <w:t>Тема</w:t>
      </w:r>
      <w:r>
        <w:rPr>
          <w:iCs/>
        </w:rPr>
        <w:t xml:space="preserve">   5     </w:t>
      </w:r>
      <w:r>
        <w:rPr>
          <w:b/>
        </w:rPr>
        <w:t>Химия и окружающая среда (2ч.)</w:t>
      </w:r>
      <w:r>
        <w:rPr>
          <w:iCs/>
        </w:rPr>
        <w:t xml:space="preserve">   </w:t>
      </w:r>
    </w:p>
    <w:p w:rsidR="009B43EA" w:rsidRDefault="009B43EA" w:rsidP="009B43EA">
      <w:pPr>
        <w:jc w:val="both"/>
        <w:rPr>
          <w:iCs/>
        </w:rPr>
      </w:pPr>
      <w:r>
        <w:rPr>
          <w:b/>
          <w:iCs/>
        </w:rPr>
        <w:t xml:space="preserve">Тема 6. </w:t>
      </w:r>
      <w:r>
        <w:rPr>
          <w:b/>
        </w:rPr>
        <w:t>Обобщение знаний (2ч.)</w:t>
      </w:r>
      <w:r>
        <w:rPr>
          <w:iCs/>
        </w:rPr>
        <w:t xml:space="preserve">                                                                            </w:t>
      </w:r>
    </w:p>
    <w:p w:rsidR="009B43EA" w:rsidRDefault="009B43EA" w:rsidP="009B43EA">
      <w:pPr>
        <w:jc w:val="both"/>
        <w:rPr>
          <w:iCs/>
        </w:rPr>
      </w:pPr>
      <w:r>
        <w:rPr>
          <w:iCs/>
        </w:rPr>
        <w:t>                                                                                              </w:t>
      </w:r>
    </w:p>
    <w:p w:rsidR="009B43EA" w:rsidRDefault="009B43EA" w:rsidP="009B43EA">
      <w:pPr>
        <w:jc w:val="both"/>
        <w:rPr>
          <w:iCs/>
        </w:rPr>
      </w:pPr>
    </w:p>
    <w:p w:rsidR="009B43EA" w:rsidRPr="009B43EA" w:rsidRDefault="009B43EA" w:rsidP="009B43EA">
      <w:pPr>
        <w:jc w:val="both"/>
        <w:rPr>
          <w:b/>
          <w:i/>
          <w:iCs/>
          <w:sz w:val="32"/>
          <w:szCs w:val="32"/>
        </w:rPr>
      </w:pPr>
      <w:r>
        <w:rPr>
          <w:iCs/>
        </w:rPr>
        <w:t xml:space="preserve">  </w:t>
      </w:r>
      <w:r w:rsidR="00EC3AB8">
        <w:rPr>
          <w:b/>
          <w:lang w:val="en-US"/>
        </w:rPr>
        <w:t>IV</w:t>
      </w:r>
      <w:r w:rsidR="00EC3AB8" w:rsidRPr="00EC3AB8">
        <w:rPr>
          <w:b/>
        </w:rPr>
        <w:t>.</w:t>
      </w:r>
      <w:r>
        <w:rPr>
          <w:iCs/>
        </w:rPr>
        <w:t xml:space="preserve">  </w:t>
      </w:r>
      <w:r w:rsidRPr="009B43EA">
        <w:rPr>
          <w:b/>
          <w:i/>
          <w:iCs/>
          <w:sz w:val="32"/>
          <w:szCs w:val="32"/>
        </w:rPr>
        <w:t>Тематическое планирование</w:t>
      </w:r>
    </w:p>
    <w:p w:rsidR="009B43EA" w:rsidRPr="009B43EA" w:rsidRDefault="009B43EA" w:rsidP="009B43EA">
      <w:pPr>
        <w:jc w:val="both"/>
        <w:rPr>
          <w:b/>
          <w:i/>
          <w:iCs/>
          <w:sz w:val="32"/>
          <w:szCs w:val="32"/>
        </w:rPr>
      </w:pPr>
    </w:p>
    <w:p w:rsidR="009B43EA" w:rsidRDefault="009B43EA" w:rsidP="009B43EA">
      <w:pPr>
        <w:jc w:val="both"/>
        <w:rPr>
          <w:i/>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68"/>
        <w:gridCol w:w="8640"/>
        <w:gridCol w:w="3960"/>
      </w:tblGrid>
      <w:tr w:rsidR="009B43EA" w:rsidTr="009B43EA">
        <w:tc>
          <w:tcPr>
            <w:tcW w:w="1368" w:type="dxa"/>
            <w:tcBorders>
              <w:top w:val="single" w:sz="4" w:space="0" w:color="auto"/>
              <w:left w:val="single" w:sz="4" w:space="0" w:color="auto"/>
              <w:bottom w:val="single" w:sz="4" w:space="0" w:color="auto"/>
              <w:right w:val="single" w:sz="4" w:space="0" w:color="auto"/>
            </w:tcBorders>
            <w:hideMark/>
          </w:tcPr>
          <w:p w:rsidR="009B43EA" w:rsidRDefault="009B43EA" w:rsidP="009B43EA">
            <w:pPr>
              <w:spacing w:line="240" w:lineRule="atLeast"/>
              <w:jc w:val="both"/>
              <w:rPr>
                <w:b/>
                <w:lang w:eastAsia="en-US"/>
              </w:rPr>
            </w:pPr>
            <w:r>
              <w:rPr>
                <w:b/>
              </w:rPr>
              <w:t>№ п/п</w:t>
            </w:r>
          </w:p>
        </w:tc>
        <w:tc>
          <w:tcPr>
            <w:tcW w:w="8640" w:type="dxa"/>
            <w:tcBorders>
              <w:top w:val="single" w:sz="4" w:space="0" w:color="auto"/>
              <w:left w:val="single" w:sz="4" w:space="0" w:color="auto"/>
              <w:bottom w:val="single" w:sz="4" w:space="0" w:color="auto"/>
              <w:right w:val="single" w:sz="4" w:space="0" w:color="auto"/>
            </w:tcBorders>
            <w:hideMark/>
          </w:tcPr>
          <w:p w:rsidR="009B43EA" w:rsidRDefault="009B43EA" w:rsidP="009B43EA">
            <w:pPr>
              <w:spacing w:line="240" w:lineRule="atLeast"/>
              <w:jc w:val="both"/>
              <w:rPr>
                <w:b/>
                <w:lang w:eastAsia="en-US"/>
              </w:rPr>
            </w:pPr>
            <w:r>
              <w:rPr>
                <w:b/>
              </w:rPr>
              <w:t>Тема</w:t>
            </w:r>
          </w:p>
        </w:tc>
        <w:tc>
          <w:tcPr>
            <w:tcW w:w="3960" w:type="dxa"/>
            <w:tcBorders>
              <w:top w:val="single" w:sz="4" w:space="0" w:color="auto"/>
              <w:left w:val="single" w:sz="4" w:space="0" w:color="auto"/>
              <w:bottom w:val="single" w:sz="4" w:space="0" w:color="auto"/>
              <w:right w:val="single" w:sz="4" w:space="0" w:color="auto"/>
            </w:tcBorders>
            <w:hideMark/>
          </w:tcPr>
          <w:p w:rsidR="009B43EA" w:rsidRDefault="009B43EA" w:rsidP="009B43EA">
            <w:pPr>
              <w:spacing w:line="240" w:lineRule="atLeast"/>
              <w:jc w:val="both"/>
              <w:rPr>
                <w:b/>
                <w:lang w:eastAsia="en-US"/>
              </w:rPr>
            </w:pPr>
            <w:r>
              <w:rPr>
                <w:b/>
              </w:rPr>
              <w:t>Количество часов</w:t>
            </w:r>
          </w:p>
        </w:tc>
      </w:tr>
      <w:tr w:rsidR="009B43EA" w:rsidTr="009B43EA">
        <w:tc>
          <w:tcPr>
            <w:tcW w:w="1368" w:type="dxa"/>
            <w:tcBorders>
              <w:top w:val="single" w:sz="4" w:space="0" w:color="auto"/>
              <w:left w:val="single" w:sz="4" w:space="0" w:color="auto"/>
              <w:bottom w:val="single" w:sz="4" w:space="0" w:color="auto"/>
              <w:right w:val="single" w:sz="4" w:space="0" w:color="auto"/>
            </w:tcBorders>
            <w:hideMark/>
          </w:tcPr>
          <w:p w:rsidR="009B43EA" w:rsidRDefault="009B43EA" w:rsidP="009B43EA">
            <w:pPr>
              <w:spacing w:line="240" w:lineRule="atLeast"/>
              <w:jc w:val="both"/>
              <w:rPr>
                <w:lang w:eastAsia="en-US"/>
              </w:rPr>
            </w:pPr>
            <w:r>
              <w:t>1</w:t>
            </w:r>
          </w:p>
        </w:tc>
        <w:tc>
          <w:tcPr>
            <w:tcW w:w="8640" w:type="dxa"/>
            <w:tcBorders>
              <w:top w:val="single" w:sz="4" w:space="0" w:color="auto"/>
              <w:left w:val="single" w:sz="4" w:space="0" w:color="auto"/>
              <w:bottom w:val="single" w:sz="4" w:space="0" w:color="auto"/>
              <w:right w:val="single" w:sz="4" w:space="0" w:color="auto"/>
            </w:tcBorders>
            <w:hideMark/>
          </w:tcPr>
          <w:p w:rsidR="009B43EA" w:rsidRDefault="009B43EA" w:rsidP="009B43EA">
            <w:pPr>
              <w:spacing w:line="240" w:lineRule="atLeast"/>
              <w:jc w:val="both"/>
              <w:rPr>
                <w:lang w:eastAsia="en-US"/>
              </w:rPr>
            </w:pPr>
            <w:r>
              <w:t xml:space="preserve">Обобщение знаний по курсу химии 8 класса. Химические реакции. </w:t>
            </w:r>
          </w:p>
        </w:tc>
        <w:tc>
          <w:tcPr>
            <w:tcW w:w="3960" w:type="dxa"/>
            <w:tcBorders>
              <w:top w:val="single" w:sz="4" w:space="0" w:color="auto"/>
              <w:left w:val="single" w:sz="4" w:space="0" w:color="auto"/>
              <w:bottom w:val="single" w:sz="4" w:space="0" w:color="auto"/>
              <w:right w:val="single" w:sz="4" w:space="0" w:color="auto"/>
            </w:tcBorders>
            <w:hideMark/>
          </w:tcPr>
          <w:p w:rsidR="009B43EA" w:rsidRDefault="009B43EA" w:rsidP="009B43EA">
            <w:pPr>
              <w:spacing w:line="240" w:lineRule="atLeast"/>
              <w:jc w:val="both"/>
              <w:rPr>
                <w:lang w:eastAsia="en-US"/>
              </w:rPr>
            </w:pPr>
            <w:r>
              <w:t>8</w:t>
            </w:r>
          </w:p>
        </w:tc>
      </w:tr>
      <w:tr w:rsidR="009B43EA" w:rsidTr="009B43EA">
        <w:tc>
          <w:tcPr>
            <w:tcW w:w="1368" w:type="dxa"/>
            <w:tcBorders>
              <w:top w:val="single" w:sz="4" w:space="0" w:color="auto"/>
              <w:left w:val="single" w:sz="4" w:space="0" w:color="auto"/>
              <w:bottom w:val="single" w:sz="4" w:space="0" w:color="auto"/>
              <w:right w:val="single" w:sz="4" w:space="0" w:color="auto"/>
            </w:tcBorders>
            <w:hideMark/>
          </w:tcPr>
          <w:p w:rsidR="009B43EA" w:rsidRDefault="009B43EA" w:rsidP="009B43EA">
            <w:pPr>
              <w:spacing w:line="240" w:lineRule="atLeast"/>
              <w:jc w:val="both"/>
              <w:rPr>
                <w:lang w:eastAsia="en-US"/>
              </w:rPr>
            </w:pPr>
            <w:r>
              <w:t>2</w:t>
            </w:r>
          </w:p>
        </w:tc>
        <w:tc>
          <w:tcPr>
            <w:tcW w:w="8640" w:type="dxa"/>
            <w:tcBorders>
              <w:top w:val="single" w:sz="4" w:space="0" w:color="auto"/>
              <w:left w:val="single" w:sz="4" w:space="0" w:color="auto"/>
              <w:bottom w:val="single" w:sz="4" w:space="0" w:color="auto"/>
              <w:right w:val="single" w:sz="4" w:space="0" w:color="auto"/>
            </w:tcBorders>
            <w:hideMark/>
          </w:tcPr>
          <w:p w:rsidR="009B43EA" w:rsidRDefault="009B43EA" w:rsidP="009B43EA">
            <w:pPr>
              <w:spacing w:line="240" w:lineRule="atLeast"/>
              <w:jc w:val="both"/>
              <w:rPr>
                <w:lang w:eastAsia="en-US"/>
              </w:rPr>
            </w:pPr>
            <w:r>
              <w:t xml:space="preserve">Химические реакции в растворах </w:t>
            </w:r>
          </w:p>
        </w:tc>
        <w:tc>
          <w:tcPr>
            <w:tcW w:w="3960" w:type="dxa"/>
            <w:tcBorders>
              <w:top w:val="single" w:sz="4" w:space="0" w:color="auto"/>
              <w:left w:val="single" w:sz="4" w:space="0" w:color="auto"/>
              <w:bottom w:val="single" w:sz="4" w:space="0" w:color="auto"/>
              <w:right w:val="single" w:sz="4" w:space="0" w:color="auto"/>
            </w:tcBorders>
            <w:hideMark/>
          </w:tcPr>
          <w:p w:rsidR="009B43EA" w:rsidRDefault="009B43EA" w:rsidP="009B43EA">
            <w:pPr>
              <w:spacing w:line="240" w:lineRule="atLeast"/>
              <w:jc w:val="both"/>
              <w:rPr>
                <w:lang w:eastAsia="en-US"/>
              </w:rPr>
            </w:pPr>
            <w:r>
              <w:t>8</w:t>
            </w:r>
          </w:p>
        </w:tc>
      </w:tr>
      <w:tr w:rsidR="009B43EA" w:rsidTr="009B43EA">
        <w:tc>
          <w:tcPr>
            <w:tcW w:w="1368" w:type="dxa"/>
            <w:tcBorders>
              <w:top w:val="single" w:sz="4" w:space="0" w:color="auto"/>
              <w:left w:val="single" w:sz="4" w:space="0" w:color="auto"/>
              <w:bottom w:val="single" w:sz="4" w:space="0" w:color="auto"/>
              <w:right w:val="single" w:sz="4" w:space="0" w:color="auto"/>
            </w:tcBorders>
            <w:hideMark/>
          </w:tcPr>
          <w:p w:rsidR="009B43EA" w:rsidRDefault="009B43EA" w:rsidP="009B43EA">
            <w:pPr>
              <w:spacing w:line="240" w:lineRule="atLeast"/>
              <w:jc w:val="both"/>
              <w:rPr>
                <w:lang w:eastAsia="en-US"/>
              </w:rPr>
            </w:pPr>
            <w:r>
              <w:t>3</w:t>
            </w:r>
          </w:p>
        </w:tc>
        <w:tc>
          <w:tcPr>
            <w:tcW w:w="8640" w:type="dxa"/>
            <w:tcBorders>
              <w:top w:val="single" w:sz="4" w:space="0" w:color="auto"/>
              <w:left w:val="single" w:sz="4" w:space="0" w:color="auto"/>
              <w:bottom w:val="single" w:sz="4" w:space="0" w:color="auto"/>
              <w:right w:val="single" w:sz="4" w:space="0" w:color="auto"/>
            </w:tcBorders>
            <w:hideMark/>
          </w:tcPr>
          <w:p w:rsidR="009B43EA" w:rsidRDefault="009B43EA" w:rsidP="009B43EA">
            <w:pPr>
              <w:spacing w:line="240" w:lineRule="atLeast"/>
              <w:jc w:val="both"/>
              <w:rPr>
                <w:lang w:eastAsia="en-US"/>
              </w:rPr>
            </w:pPr>
            <w:r>
              <w:t xml:space="preserve">Неметаллы  и их соединения    </w:t>
            </w:r>
          </w:p>
        </w:tc>
        <w:tc>
          <w:tcPr>
            <w:tcW w:w="3960" w:type="dxa"/>
            <w:tcBorders>
              <w:top w:val="single" w:sz="4" w:space="0" w:color="auto"/>
              <w:left w:val="single" w:sz="4" w:space="0" w:color="auto"/>
              <w:bottom w:val="single" w:sz="4" w:space="0" w:color="auto"/>
              <w:right w:val="single" w:sz="4" w:space="0" w:color="auto"/>
            </w:tcBorders>
            <w:hideMark/>
          </w:tcPr>
          <w:p w:rsidR="009B43EA" w:rsidRDefault="009B43EA" w:rsidP="009B43EA">
            <w:pPr>
              <w:spacing w:line="240" w:lineRule="atLeast"/>
              <w:jc w:val="both"/>
              <w:rPr>
                <w:lang w:eastAsia="en-US"/>
              </w:rPr>
            </w:pPr>
            <w:r>
              <w:t>31</w:t>
            </w:r>
          </w:p>
        </w:tc>
      </w:tr>
      <w:tr w:rsidR="009B43EA" w:rsidTr="009B43EA">
        <w:tc>
          <w:tcPr>
            <w:tcW w:w="1368" w:type="dxa"/>
            <w:tcBorders>
              <w:top w:val="single" w:sz="4" w:space="0" w:color="auto"/>
              <w:left w:val="single" w:sz="4" w:space="0" w:color="auto"/>
              <w:bottom w:val="single" w:sz="4" w:space="0" w:color="auto"/>
              <w:right w:val="single" w:sz="4" w:space="0" w:color="auto"/>
            </w:tcBorders>
            <w:hideMark/>
          </w:tcPr>
          <w:p w:rsidR="009B43EA" w:rsidRDefault="009B43EA" w:rsidP="009B43EA">
            <w:pPr>
              <w:spacing w:line="240" w:lineRule="atLeast"/>
              <w:jc w:val="both"/>
              <w:rPr>
                <w:lang w:eastAsia="en-US"/>
              </w:rPr>
            </w:pPr>
            <w:r>
              <w:t>4</w:t>
            </w:r>
          </w:p>
        </w:tc>
        <w:tc>
          <w:tcPr>
            <w:tcW w:w="8640" w:type="dxa"/>
            <w:tcBorders>
              <w:top w:val="single" w:sz="4" w:space="0" w:color="auto"/>
              <w:left w:val="single" w:sz="4" w:space="0" w:color="auto"/>
              <w:bottom w:val="single" w:sz="4" w:space="0" w:color="auto"/>
              <w:right w:val="single" w:sz="4" w:space="0" w:color="auto"/>
            </w:tcBorders>
            <w:hideMark/>
          </w:tcPr>
          <w:p w:rsidR="009B43EA" w:rsidRDefault="009B43EA" w:rsidP="009B43EA">
            <w:pPr>
              <w:spacing w:line="240" w:lineRule="atLeast"/>
              <w:jc w:val="both"/>
              <w:rPr>
                <w:lang w:eastAsia="en-US"/>
              </w:rPr>
            </w:pPr>
            <w:r>
              <w:t xml:space="preserve">Металлы и их соединения    </w:t>
            </w:r>
          </w:p>
        </w:tc>
        <w:tc>
          <w:tcPr>
            <w:tcW w:w="3960" w:type="dxa"/>
            <w:tcBorders>
              <w:top w:val="single" w:sz="4" w:space="0" w:color="auto"/>
              <w:left w:val="single" w:sz="4" w:space="0" w:color="auto"/>
              <w:bottom w:val="single" w:sz="4" w:space="0" w:color="auto"/>
              <w:right w:val="single" w:sz="4" w:space="0" w:color="auto"/>
            </w:tcBorders>
            <w:hideMark/>
          </w:tcPr>
          <w:p w:rsidR="009B43EA" w:rsidRDefault="009B43EA" w:rsidP="009B43EA">
            <w:pPr>
              <w:spacing w:line="240" w:lineRule="atLeast"/>
              <w:jc w:val="both"/>
              <w:rPr>
                <w:lang w:eastAsia="en-US"/>
              </w:rPr>
            </w:pPr>
            <w:r>
              <w:t>17</w:t>
            </w:r>
          </w:p>
        </w:tc>
      </w:tr>
      <w:tr w:rsidR="009B43EA" w:rsidTr="009B43EA">
        <w:tc>
          <w:tcPr>
            <w:tcW w:w="1368" w:type="dxa"/>
            <w:tcBorders>
              <w:top w:val="single" w:sz="4" w:space="0" w:color="auto"/>
              <w:left w:val="single" w:sz="4" w:space="0" w:color="auto"/>
              <w:bottom w:val="single" w:sz="4" w:space="0" w:color="auto"/>
              <w:right w:val="single" w:sz="4" w:space="0" w:color="auto"/>
            </w:tcBorders>
            <w:hideMark/>
          </w:tcPr>
          <w:p w:rsidR="009B43EA" w:rsidRDefault="009B43EA" w:rsidP="009B43EA">
            <w:pPr>
              <w:spacing w:line="240" w:lineRule="atLeast"/>
              <w:jc w:val="both"/>
              <w:rPr>
                <w:lang w:eastAsia="en-US"/>
              </w:rPr>
            </w:pPr>
            <w:r>
              <w:t>5</w:t>
            </w:r>
          </w:p>
        </w:tc>
        <w:tc>
          <w:tcPr>
            <w:tcW w:w="8640" w:type="dxa"/>
            <w:tcBorders>
              <w:top w:val="single" w:sz="4" w:space="0" w:color="auto"/>
              <w:left w:val="single" w:sz="4" w:space="0" w:color="auto"/>
              <w:bottom w:val="single" w:sz="4" w:space="0" w:color="auto"/>
              <w:right w:val="single" w:sz="4" w:space="0" w:color="auto"/>
            </w:tcBorders>
            <w:hideMark/>
          </w:tcPr>
          <w:p w:rsidR="009B43EA" w:rsidRDefault="009B43EA" w:rsidP="009B43EA">
            <w:pPr>
              <w:spacing w:line="240" w:lineRule="atLeast"/>
              <w:jc w:val="both"/>
              <w:rPr>
                <w:lang w:eastAsia="en-US"/>
              </w:rPr>
            </w:pPr>
            <w:r>
              <w:t>Химия и окружающая среда</w:t>
            </w:r>
          </w:p>
        </w:tc>
        <w:tc>
          <w:tcPr>
            <w:tcW w:w="3960" w:type="dxa"/>
            <w:tcBorders>
              <w:top w:val="single" w:sz="4" w:space="0" w:color="auto"/>
              <w:left w:val="single" w:sz="4" w:space="0" w:color="auto"/>
              <w:bottom w:val="single" w:sz="4" w:space="0" w:color="auto"/>
              <w:right w:val="single" w:sz="4" w:space="0" w:color="auto"/>
            </w:tcBorders>
            <w:hideMark/>
          </w:tcPr>
          <w:p w:rsidR="009B43EA" w:rsidRDefault="009B43EA" w:rsidP="009B43EA">
            <w:pPr>
              <w:spacing w:line="240" w:lineRule="atLeast"/>
              <w:jc w:val="both"/>
              <w:rPr>
                <w:lang w:eastAsia="en-US"/>
              </w:rPr>
            </w:pPr>
            <w:r>
              <w:t>2</w:t>
            </w:r>
          </w:p>
        </w:tc>
      </w:tr>
      <w:tr w:rsidR="009B43EA" w:rsidTr="009B43EA">
        <w:tc>
          <w:tcPr>
            <w:tcW w:w="1368" w:type="dxa"/>
            <w:tcBorders>
              <w:top w:val="single" w:sz="4" w:space="0" w:color="auto"/>
              <w:left w:val="single" w:sz="4" w:space="0" w:color="auto"/>
              <w:bottom w:val="single" w:sz="4" w:space="0" w:color="auto"/>
              <w:right w:val="single" w:sz="4" w:space="0" w:color="auto"/>
            </w:tcBorders>
            <w:hideMark/>
          </w:tcPr>
          <w:p w:rsidR="009B43EA" w:rsidRDefault="009B43EA" w:rsidP="009B43EA">
            <w:pPr>
              <w:spacing w:line="240" w:lineRule="atLeast"/>
              <w:jc w:val="both"/>
              <w:rPr>
                <w:lang w:eastAsia="en-US"/>
              </w:rPr>
            </w:pPr>
            <w:r>
              <w:t>6</w:t>
            </w:r>
          </w:p>
        </w:tc>
        <w:tc>
          <w:tcPr>
            <w:tcW w:w="8640" w:type="dxa"/>
            <w:tcBorders>
              <w:top w:val="single" w:sz="4" w:space="0" w:color="auto"/>
              <w:left w:val="single" w:sz="4" w:space="0" w:color="auto"/>
              <w:bottom w:val="single" w:sz="4" w:space="0" w:color="auto"/>
              <w:right w:val="single" w:sz="4" w:space="0" w:color="auto"/>
            </w:tcBorders>
            <w:hideMark/>
          </w:tcPr>
          <w:p w:rsidR="009B43EA" w:rsidRDefault="009B43EA" w:rsidP="009B43EA">
            <w:pPr>
              <w:spacing w:line="240" w:lineRule="atLeast"/>
              <w:jc w:val="both"/>
              <w:rPr>
                <w:lang w:eastAsia="en-US"/>
              </w:rPr>
            </w:pPr>
            <w:r>
              <w:t>Обобщение знаний</w:t>
            </w:r>
          </w:p>
        </w:tc>
        <w:tc>
          <w:tcPr>
            <w:tcW w:w="3960" w:type="dxa"/>
            <w:tcBorders>
              <w:top w:val="single" w:sz="4" w:space="0" w:color="auto"/>
              <w:left w:val="single" w:sz="4" w:space="0" w:color="auto"/>
              <w:bottom w:val="single" w:sz="4" w:space="0" w:color="auto"/>
              <w:right w:val="single" w:sz="4" w:space="0" w:color="auto"/>
            </w:tcBorders>
            <w:hideMark/>
          </w:tcPr>
          <w:p w:rsidR="009B43EA" w:rsidRDefault="009B43EA" w:rsidP="009B43EA">
            <w:pPr>
              <w:spacing w:line="240" w:lineRule="atLeast"/>
              <w:jc w:val="both"/>
              <w:rPr>
                <w:lang w:eastAsia="en-US"/>
              </w:rPr>
            </w:pPr>
            <w:r>
              <w:t>2</w:t>
            </w:r>
          </w:p>
        </w:tc>
      </w:tr>
      <w:tr w:rsidR="009B43EA" w:rsidTr="009B43EA">
        <w:tc>
          <w:tcPr>
            <w:tcW w:w="1368" w:type="dxa"/>
            <w:tcBorders>
              <w:top w:val="single" w:sz="4" w:space="0" w:color="auto"/>
              <w:left w:val="single" w:sz="4" w:space="0" w:color="auto"/>
              <w:bottom w:val="single" w:sz="4" w:space="0" w:color="auto"/>
              <w:right w:val="single" w:sz="4" w:space="0" w:color="auto"/>
            </w:tcBorders>
          </w:tcPr>
          <w:p w:rsidR="009B43EA" w:rsidRDefault="009B43EA" w:rsidP="009B43EA">
            <w:pPr>
              <w:spacing w:line="240" w:lineRule="atLeast"/>
              <w:jc w:val="both"/>
              <w:rPr>
                <w:lang w:eastAsia="en-US"/>
              </w:rPr>
            </w:pPr>
          </w:p>
        </w:tc>
        <w:tc>
          <w:tcPr>
            <w:tcW w:w="8640" w:type="dxa"/>
            <w:tcBorders>
              <w:top w:val="single" w:sz="4" w:space="0" w:color="auto"/>
              <w:left w:val="single" w:sz="4" w:space="0" w:color="auto"/>
              <w:bottom w:val="single" w:sz="4" w:space="0" w:color="auto"/>
              <w:right w:val="single" w:sz="4" w:space="0" w:color="auto"/>
            </w:tcBorders>
            <w:hideMark/>
          </w:tcPr>
          <w:p w:rsidR="009B43EA" w:rsidRDefault="009B43EA" w:rsidP="009B43EA">
            <w:pPr>
              <w:spacing w:line="240" w:lineRule="atLeast"/>
              <w:jc w:val="both"/>
              <w:rPr>
                <w:lang w:eastAsia="en-US"/>
              </w:rPr>
            </w:pPr>
            <w:r>
              <w:t>Итого</w:t>
            </w:r>
          </w:p>
        </w:tc>
        <w:tc>
          <w:tcPr>
            <w:tcW w:w="3960" w:type="dxa"/>
            <w:tcBorders>
              <w:top w:val="single" w:sz="4" w:space="0" w:color="auto"/>
              <w:left w:val="single" w:sz="4" w:space="0" w:color="auto"/>
              <w:bottom w:val="single" w:sz="4" w:space="0" w:color="auto"/>
              <w:right w:val="single" w:sz="4" w:space="0" w:color="auto"/>
            </w:tcBorders>
            <w:hideMark/>
          </w:tcPr>
          <w:p w:rsidR="009B43EA" w:rsidRDefault="009B43EA" w:rsidP="009B43EA">
            <w:pPr>
              <w:spacing w:line="240" w:lineRule="atLeast"/>
              <w:jc w:val="both"/>
              <w:rPr>
                <w:lang w:eastAsia="en-US"/>
              </w:rPr>
            </w:pPr>
            <w:r>
              <w:t>68</w:t>
            </w:r>
          </w:p>
        </w:tc>
      </w:tr>
    </w:tbl>
    <w:p w:rsidR="009B43EA" w:rsidRDefault="009B43EA" w:rsidP="009B43EA">
      <w:pPr>
        <w:spacing w:line="240" w:lineRule="atLeast"/>
        <w:jc w:val="both"/>
        <w:rPr>
          <w:rFonts w:asciiTheme="minorHAnsi" w:hAnsiTheme="minorHAnsi" w:cstheme="minorBidi"/>
          <w:b/>
          <w:i/>
          <w:sz w:val="22"/>
          <w:szCs w:val="22"/>
          <w:u w:val="single"/>
          <w:lang w:eastAsia="en-US"/>
        </w:rPr>
      </w:pPr>
    </w:p>
    <w:p w:rsidR="009B43EA" w:rsidRDefault="009B43EA" w:rsidP="009B43EA">
      <w:pPr>
        <w:spacing w:line="240" w:lineRule="atLeast"/>
        <w:jc w:val="both"/>
        <w:rPr>
          <w:rFonts w:asciiTheme="minorHAnsi" w:hAnsiTheme="minorHAnsi" w:cstheme="minorBidi"/>
          <w:b/>
          <w:i/>
          <w:sz w:val="22"/>
          <w:szCs w:val="22"/>
          <w:u w:val="single"/>
          <w:lang w:eastAsia="en-US"/>
        </w:rPr>
      </w:pPr>
    </w:p>
    <w:p w:rsidR="009B43EA" w:rsidRDefault="009B43EA" w:rsidP="009B43EA">
      <w:pPr>
        <w:spacing w:line="240" w:lineRule="atLeast"/>
        <w:jc w:val="both"/>
        <w:rPr>
          <w:rFonts w:asciiTheme="minorHAnsi" w:hAnsiTheme="minorHAnsi" w:cstheme="minorBidi"/>
          <w:b/>
          <w:i/>
          <w:sz w:val="22"/>
          <w:szCs w:val="22"/>
          <w:u w:val="single"/>
          <w:lang w:eastAsia="en-US"/>
        </w:rPr>
      </w:pPr>
    </w:p>
    <w:p w:rsidR="009B43EA" w:rsidRDefault="009B43EA" w:rsidP="009B43EA">
      <w:pPr>
        <w:spacing w:line="240" w:lineRule="atLeast"/>
        <w:jc w:val="both"/>
        <w:rPr>
          <w:rFonts w:asciiTheme="minorHAnsi" w:hAnsiTheme="minorHAnsi" w:cstheme="minorBidi"/>
          <w:b/>
          <w:i/>
          <w:sz w:val="22"/>
          <w:szCs w:val="22"/>
          <w:u w:val="single"/>
          <w:lang w:eastAsia="en-US"/>
        </w:rPr>
      </w:pPr>
    </w:p>
    <w:p w:rsidR="009B43EA" w:rsidRDefault="009B43EA" w:rsidP="009B43EA">
      <w:pPr>
        <w:spacing w:line="240" w:lineRule="atLeast"/>
        <w:jc w:val="both"/>
        <w:rPr>
          <w:rFonts w:asciiTheme="minorHAnsi" w:hAnsiTheme="minorHAnsi" w:cstheme="minorBidi"/>
          <w:b/>
          <w:i/>
          <w:sz w:val="22"/>
          <w:szCs w:val="22"/>
          <w:u w:val="single"/>
          <w:lang w:eastAsia="en-US"/>
        </w:rPr>
      </w:pPr>
    </w:p>
    <w:p w:rsidR="009B43EA" w:rsidRDefault="009B43EA" w:rsidP="009B43EA">
      <w:pPr>
        <w:spacing w:line="240" w:lineRule="atLeast"/>
        <w:jc w:val="both"/>
        <w:rPr>
          <w:rFonts w:asciiTheme="minorHAnsi" w:hAnsiTheme="minorHAnsi" w:cstheme="minorBidi"/>
          <w:b/>
          <w:i/>
          <w:sz w:val="22"/>
          <w:szCs w:val="22"/>
          <w:u w:val="single"/>
          <w:lang w:eastAsia="en-US"/>
        </w:rPr>
      </w:pPr>
    </w:p>
    <w:p w:rsidR="009B43EA" w:rsidRDefault="009B43EA" w:rsidP="009B43EA">
      <w:pPr>
        <w:spacing w:line="240" w:lineRule="atLeast"/>
        <w:jc w:val="both"/>
        <w:rPr>
          <w:rFonts w:asciiTheme="minorHAnsi" w:hAnsiTheme="minorHAnsi" w:cstheme="minorBidi"/>
          <w:b/>
          <w:i/>
          <w:sz w:val="22"/>
          <w:szCs w:val="22"/>
          <w:u w:val="single"/>
          <w:lang w:eastAsia="en-US"/>
        </w:rPr>
      </w:pPr>
    </w:p>
    <w:p w:rsidR="009B43EA" w:rsidRDefault="009B43EA" w:rsidP="009B43EA">
      <w:pPr>
        <w:spacing w:line="240" w:lineRule="atLeast"/>
        <w:jc w:val="both"/>
        <w:rPr>
          <w:rFonts w:asciiTheme="minorHAnsi" w:hAnsiTheme="minorHAnsi" w:cstheme="minorBidi"/>
          <w:b/>
          <w:i/>
          <w:sz w:val="22"/>
          <w:szCs w:val="22"/>
          <w:u w:val="single"/>
          <w:lang w:eastAsia="en-US"/>
        </w:rPr>
      </w:pPr>
    </w:p>
    <w:p w:rsidR="009B43EA" w:rsidRDefault="009B43EA" w:rsidP="009B43EA">
      <w:pPr>
        <w:spacing w:line="240" w:lineRule="atLeast"/>
        <w:jc w:val="both"/>
        <w:rPr>
          <w:rFonts w:asciiTheme="minorHAnsi" w:hAnsiTheme="minorHAnsi" w:cstheme="minorBidi"/>
          <w:b/>
          <w:i/>
          <w:sz w:val="22"/>
          <w:szCs w:val="22"/>
          <w:u w:val="single"/>
          <w:lang w:eastAsia="en-US"/>
        </w:rPr>
      </w:pPr>
    </w:p>
    <w:p w:rsidR="009B43EA" w:rsidRDefault="009B43EA" w:rsidP="009B43EA">
      <w:pPr>
        <w:spacing w:line="240" w:lineRule="atLeast"/>
        <w:jc w:val="both"/>
        <w:rPr>
          <w:rFonts w:asciiTheme="minorHAnsi" w:hAnsiTheme="minorHAnsi" w:cstheme="minorBidi"/>
          <w:b/>
          <w:i/>
          <w:sz w:val="22"/>
          <w:szCs w:val="22"/>
          <w:u w:val="single"/>
          <w:lang w:eastAsia="en-US"/>
        </w:rPr>
      </w:pPr>
    </w:p>
    <w:p w:rsidR="009B43EA" w:rsidRDefault="009B43EA" w:rsidP="009B43EA">
      <w:pPr>
        <w:spacing w:line="240" w:lineRule="atLeast"/>
        <w:jc w:val="both"/>
        <w:rPr>
          <w:rFonts w:asciiTheme="minorHAnsi" w:hAnsiTheme="minorHAnsi" w:cstheme="minorBidi"/>
          <w:b/>
          <w:i/>
          <w:sz w:val="22"/>
          <w:szCs w:val="22"/>
          <w:u w:val="single"/>
          <w:lang w:eastAsia="en-US"/>
        </w:rPr>
      </w:pPr>
    </w:p>
    <w:p w:rsidR="009B43EA" w:rsidRDefault="009B43EA" w:rsidP="009B43EA">
      <w:pPr>
        <w:spacing w:line="240" w:lineRule="atLeast"/>
        <w:jc w:val="both"/>
        <w:rPr>
          <w:rFonts w:asciiTheme="minorHAnsi" w:hAnsiTheme="minorHAnsi" w:cstheme="minorBidi"/>
          <w:b/>
          <w:i/>
          <w:sz w:val="22"/>
          <w:szCs w:val="22"/>
          <w:u w:val="single"/>
          <w:lang w:eastAsia="en-US"/>
        </w:rPr>
      </w:pPr>
    </w:p>
    <w:p w:rsidR="009B43EA" w:rsidRDefault="009B43EA" w:rsidP="009B43EA">
      <w:pPr>
        <w:spacing w:line="240" w:lineRule="atLeast"/>
        <w:jc w:val="both"/>
        <w:rPr>
          <w:rFonts w:asciiTheme="minorHAnsi" w:hAnsiTheme="minorHAnsi" w:cstheme="minorBidi"/>
          <w:b/>
          <w:i/>
          <w:sz w:val="22"/>
          <w:szCs w:val="22"/>
          <w:u w:val="single"/>
          <w:lang w:eastAsia="en-US"/>
        </w:rPr>
      </w:pPr>
    </w:p>
    <w:p w:rsidR="009B43EA" w:rsidRDefault="009B43EA" w:rsidP="009B43EA">
      <w:pPr>
        <w:spacing w:line="240" w:lineRule="atLeast"/>
        <w:jc w:val="both"/>
        <w:rPr>
          <w:rFonts w:asciiTheme="minorHAnsi" w:hAnsiTheme="minorHAnsi" w:cstheme="minorBidi"/>
          <w:b/>
          <w:i/>
          <w:sz w:val="22"/>
          <w:szCs w:val="22"/>
          <w:u w:val="single"/>
          <w:lang w:eastAsia="en-US"/>
        </w:rPr>
      </w:pPr>
    </w:p>
    <w:p w:rsidR="009B43EA" w:rsidRDefault="009B43EA" w:rsidP="009B43EA">
      <w:pPr>
        <w:spacing w:line="240" w:lineRule="atLeast"/>
        <w:jc w:val="both"/>
        <w:rPr>
          <w:rFonts w:asciiTheme="minorHAnsi" w:hAnsiTheme="minorHAnsi" w:cstheme="minorBidi"/>
          <w:b/>
          <w:i/>
          <w:sz w:val="22"/>
          <w:szCs w:val="22"/>
          <w:u w:val="single"/>
          <w:lang w:eastAsia="en-US"/>
        </w:rPr>
      </w:pPr>
    </w:p>
    <w:p w:rsidR="009B43EA" w:rsidRDefault="009B43EA" w:rsidP="009B43EA">
      <w:pPr>
        <w:spacing w:line="240" w:lineRule="atLeast"/>
        <w:jc w:val="both"/>
        <w:rPr>
          <w:rFonts w:asciiTheme="minorHAnsi" w:hAnsiTheme="minorHAnsi" w:cstheme="minorBidi"/>
          <w:b/>
          <w:i/>
          <w:sz w:val="22"/>
          <w:szCs w:val="22"/>
          <w:u w:val="single"/>
          <w:lang w:eastAsia="en-US"/>
        </w:rPr>
      </w:pPr>
    </w:p>
    <w:p w:rsidR="00F1004B" w:rsidRDefault="00F1004B" w:rsidP="00F1004B">
      <w:pPr>
        <w:spacing w:line="240" w:lineRule="atLeast"/>
        <w:jc w:val="both"/>
        <w:rPr>
          <w:b/>
          <w:i/>
          <w:sz w:val="28"/>
          <w:szCs w:val="28"/>
        </w:rPr>
      </w:pPr>
      <w:r w:rsidRPr="009B43EA">
        <w:rPr>
          <w:b/>
          <w:i/>
          <w:sz w:val="28"/>
          <w:szCs w:val="28"/>
        </w:rPr>
        <w:lastRenderedPageBreak/>
        <w:t>Календарно-тематическое планирование</w:t>
      </w:r>
    </w:p>
    <w:p w:rsidR="00F1004B" w:rsidRPr="009B43EA" w:rsidRDefault="00F1004B" w:rsidP="00F1004B">
      <w:pPr>
        <w:spacing w:line="240" w:lineRule="atLeast"/>
        <w:jc w:val="both"/>
        <w:rPr>
          <w:b/>
          <w:i/>
          <w:sz w:val="28"/>
          <w:szCs w:val="28"/>
        </w:rPr>
      </w:pPr>
      <w:r>
        <w:rPr>
          <w:b/>
          <w:i/>
          <w:sz w:val="28"/>
          <w:szCs w:val="28"/>
        </w:rPr>
        <w:t xml:space="preserve"> химия 9 класс </w:t>
      </w:r>
    </w:p>
    <w:p w:rsidR="00F1004B" w:rsidRDefault="00F1004B" w:rsidP="009B43EA">
      <w:pPr>
        <w:spacing w:line="240" w:lineRule="atLeast"/>
        <w:jc w:val="both"/>
        <w:rPr>
          <w:rFonts w:asciiTheme="minorHAnsi" w:hAnsiTheme="minorHAnsi" w:cstheme="minorBidi"/>
          <w:b/>
          <w:i/>
          <w:sz w:val="22"/>
          <w:szCs w:val="22"/>
          <w:u w:val="single"/>
          <w:lang w:eastAsia="en-US"/>
        </w:rPr>
      </w:pPr>
    </w:p>
    <w:p w:rsidR="00F1004B" w:rsidRDefault="00F1004B" w:rsidP="009B43EA">
      <w:pPr>
        <w:spacing w:line="240" w:lineRule="atLeast"/>
        <w:jc w:val="both"/>
        <w:rPr>
          <w:rFonts w:asciiTheme="minorHAnsi" w:hAnsiTheme="minorHAnsi" w:cstheme="minorBidi"/>
          <w:b/>
          <w:i/>
          <w:sz w:val="22"/>
          <w:szCs w:val="22"/>
          <w:u w:val="single"/>
          <w:lang w:eastAsia="en-US"/>
        </w:rPr>
      </w:pPr>
    </w:p>
    <w:tbl>
      <w:tblPr>
        <w:tblpPr w:leftFromText="180" w:rightFromText="180" w:vertAnchor="text" w:horzAnchor="margin" w:tblpXSpec="center" w:tblpY="292"/>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57"/>
        <w:gridCol w:w="10916"/>
        <w:gridCol w:w="1134"/>
        <w:gridCol w:w="1418"/>
        <w:gridCol w:w="992"/>
      </w:tblGrid>
      <w:tr w:rsidR="00F1004B" w:rsidTr="00F1004B">
        <w:trPr>
          <w:trHeight w:val="360"/>
        </w:trPr>
        <w:tc>
          <w:tcPr>
            <w:tcW w:w="957" w:type="dxa"/>
            <w:vMerge w:val="restart"/>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rFonts w:eastAsiaTheme="minorHAnsi"/>
                <w:b/>
                <w:lang w:eastAsia="en-US"/>
              </w:rPr>
            </w:pPr>
            <w:r>
              <w:rPr>
                <w:b/>
              </w:rPr>
              <w:t>№ п/п</w:t>
            </w:r>
          </w:p>
          <w:p w:rsidR="00F1004B" w:rsidRDefault="00F1004B" w:rsidP="00F1004B">
            <w:pPr>
              <w:tabs>
                <w:tab w:val="left" w:pos="705"/>
              </w:tabs>
              <w:spacing w:line="0" w:lineRule="atLeast"/>
              <w:jc w:val="both"/>
              <w:rPr>
                <w:lang w:eastAsia="en-US"/>
              </w:rPr>
            </w:pPr>
            <w:r>
              <w:tab/>
            </w:r>
          </w:p>
        </w:tc>
        <w:tc>
          <w:tcPr>
            <w:tcW w:w="10916" w:type="dxa"/>
            <w:vMerge w:val="restart"/>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b/>
                <w:lang w:eastAsia="en-US"/>
              </w:rPr>
            </w:pPr>
            <w:r>
              <w:rPr>
                <w:b/>
              </w:rPr>
              <w:t>Тема урока</w:t>
            </w:r>
          </w:p>
        </w:tc>
        <w:tc>
          <w:tcPr>
            <w:tcW w:w="1134" w:type="dxa"/>
            <w:vMerge w:val="restart"/>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b/>
                <w:lang w:eastAsia="en-US"/>
              </w:rPr>
            </w:pPr>
            <w:r>
              <w:rPr>
                <w:b/>
              </w:rPr>
              <w:t xml:space="preserve">Кол-во часов </w:t>
            </w:r>
          </w:p>
        </w:tc>
        <w:tc>
          <w:tcPr>
            <w:tcW w:w="2410" w:type="dxa"/>
            <w:gridSpan w:val="2"/>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ind w:right="882"/>
              <w:jc w:val="both"/>
              <w:rPr>
                <w:b/>
                <w:lang w:eastAsia="en-US"/>
              </w:rPr>
            </w:pPr>
            <w:r>
              <w:rPr>
                <w:b/>
              </w:rPr>
              <w:t>Дата</w:t>
            </w:r>
          </w:p>
        </w:tc>
      </w:tr>
      <w:tr w:rsidR="00F1004B" w:rsidTr="00F1004B">
        <w:trPr>
          <w:trHeight w:val="450"/>
        </w:trPr>
        <w:tc>
          <w:tcPr>
            <w:tcW w:w="957" w:type="dxa"/>
            <w:vMerge/>
            <w:tcBorders>
              <w:top w:val="single" w:sz="4" w:space="0" w:color="auto"/>
              <w:left w:val="single" w:sz="4" w:space="0" w:color="auto"/>
              <w:bottom w:val="single" w:sz="4" w:space="0" w:color="auto"/>
              <w:right w:val="single" w:sz="4" w:space="0" w:color="auto"/>
            </w:tcBorders>
            <w:vAlign w:val="center"/>
            <w:hideMark/>
          </w:tcPr>
          <w:p w:rsidR="00F1004B" w:rsidRDefault="00F1004B" w:rsidP="00F1004B">
            <w:pPr>
              <w:jc w:val="both"/>
              <w:rPr>
                <w:lang w:eastAsia="en-US"/>
              </w:rPr>
            </w:pPr>
          </w:p>
        </w:tc>
        <w:tc>
          <w:tcPr>
            <w:tcW w:w="10916" w:type="dxa"/>
            <w:vMerge/>
            <w:tcBorders>
              <w:top w:val="single" w:sz="4" w:space="0" w:color="auto"/>
              <w:left w:val="single" w:sz="4" w:space="0" w:color="auto"/>
              <w:bottom w:val="single" w:sz="4" w:space="0" w:color="auto"/>
              <w:right w:val="single" w:sz="4" w:space="0" w:color="auto"/>
            </w:tcBorders>
            <w:vAlign w:val="center"/>
            <w:hideMark/>
          </w:tcPr>
          <w:p w:rsidR="00F1004B" w:rsidRDefault="00F1004B" w:rsidP="00F1004B">
            <w:pPr>
              <w:jc w:val="both"/>
              <w:rPr>
                <w:b/>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1004B" w:rsidRDefault="00F1004B" w:rsidP="00F1004B">
            <w:pPr>
              <w:jc w:val="both"/>
              <w:rPr>
                <w:b/>
                <w:lang w:eastAsia="en-US"/>
              </w:rPr>
            </w:pPr>
          </w:p>
        </w:tc>
        <w:tc>
          <w:tcPr>
            <w:tcW w:w="1418"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b/>
                <w:lang w:eastAsia="en-US"/>
              </w:rPr>
            </w:pPr>
            <w:r>
              <w:rPr>
                <w:b/>
              </w:rPr>
              <w:t>план</w:t>
            </w:r>
          </w:p>
        </w:tc>
        <w:tc>
          <w:tcPr>
            <w:tcW w:w="992"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b/>
                <w:lang w:eastAsia="en-US"/>
              </w:rPr>
            </w:pPr>
            <w:r>
              <w:rPr>
                <w:b/>
              </w:rPr>
              <w:t>факт</w:t>
            </w:r>
          </w:p>
        </w:tc>
      </w:tr>
      <w:tr w:rsidR="00F1004B" w:rsidTr="00F1004B">
        <w:tc>
          <w:tcPr>
            <w:tcW w:w="15417" w:type="dxa"/>
            <w:gridSpan w:val="5"/>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center"/>
              <w:rPr>
                <w:b/>
                <w:lang w:eastAsia="en-US"/>
              </w:rPr>
            </w:pPr>
            <w:r>
              <w:rPr>
                <w:b/>
              </w:rPr>
              <w:t xml:space="preserve">Глава </w:t>
            </w:r>
            <w:r>
              <w:rPr>
                <w:b/>
                <w:lang w:val="en-GB"/>
              </w:rPr>
              <w:t>I</w:t>
            </w:r>
            <w:r>
              <w:rPr>
                <w:b/>
              </w:rPr>
              <w:t xml:space="preserve"> Обобщение знаний по курсу химии 8 класса. Химические реакции. (8 ч.)</w:t>
            </w: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1-2</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Классификация химических соединений</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2</w:t>
            </w:r>
          </w:p>
        </w:tc>
        <w:tc>
          <w:tcPr>
            <w:tcW w:w="1418" w:type="dxa"/>
            <w:tcBorders>
              <w:top w:val="single" w:sz="4" w:space="0" w:color="auto"/>
              <w:left w:val="single" w:sz="4" w:space="0" w:color="auto"/>
              <w:bottom w:val="single" w:sz="4" w:space="0" w:color="auto"/>
              <w:right w:val="single" w:sz="4" w:space="0" w:color="auto"/>
            </w:tcBorders>
          </w:tcPr>
          <w:p w:rsidR="00F1004B" w:rsidRDefault="00A4114C" w:rsidP="00F1004B">
            <w:pPr>
              <w:spacing w:line="0" w:lineRule="atLeast"/>
              <w:jc w:val="both"/>
              <w:rPr>
                <w:lang w:eastAsia="en-US"/>
              </w:rPr>
            </w:pPr>
            <w:r>
              <w:rPr>
                <w:sz w:val="22"/>
                <w:szCs w:val="22"/>
                <w:lang w:eastAsia="en-US"/>
              </w:rPr>
              <w:t>02</w:t>
            </w:r>
            <w:r w:rsidR="00F1004B">
              <w:rPr>
                <w:sz w:val="22"/>
                <w:szCs w:val="22"/>
                <w:lang w:eastAsia="en-US"/>
              </w:rPr>
              <w:t>.09</w:t>
            </w:r>
          </w:p>
          <w:p w:rsidR="00F1004B" w:rsidRDefault="00A4114C" w:rsidP="00F1004B">
            <w:pPr>
              <w:spacing w:line="0" w:lineRule="atLeast"/>
              <w:jc w:val="both"/>
              <w:rPr>
                <w:lang w:eastAsia="en-US"/>
              </w:rPr>
            </w:pPr>
            <w:r>
              <w:rPr>
                <w:sz w:val="22"/>
                <w:szCs w:val="22"/>
                <w:lang w:eastAsia="en-US"/>
              </w:rPr>
              <w:t>04</w:t>
            </w:r>
            <w:r w:rsidR="00F1004B">
              <w:rPr>
                <w:sz w:val="22"/>
                <w:szCs w:val="22"/>
                <w:lang w:eastAsia="en-US"/>
              </w:rPr>
              <w:t>.09</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3-4</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Классификация химических реакций</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2</w:t>
            </w:r>
          </w:p>
        </w:tc>
        <w:tc>
          <w:tcPr>
            <w:tcW w:w="1418" w:type="dxa"/>
            <w:tcBorders>
              <w:top w:val="single" w:sz="4" w:space="0" w:color="auto"/>
              <w:left w:val="single" w:sz="4" w:space="0" w:color="auto"/>
              <w:bottom w:val="single" w:sz="4" w:space="0" w:color="auto"/>
              <w:right w:val="single" w:sz="4" w:space="0" w:color="auto"/>
            </w:tcBorders>
          </w:tcPr>
          <w:p w:rsidR="00F1004B" w:rsidRDefault="00A4114C" w:rsidP="00F1004B">
            <w:pPr>
              <w:spacing w:line="0" w:lineRule="atLeast"/>
              <w:jc w:val="both"/>
              <w:rPr>
                <w:lang w:eastAsia="en-US"/>
              </w:rPr>
            </w:pPr>
            <w:r>
              <w:rPr>
                <w:sz w:val="22"/>
                <w:szCs w:val="22"/>
                <w:lang w:eastAsia="en-US"/>
              </w:rPr>
              <w:t>09</w:t>
            </w:r>
            <w:r w:rsidR="00F1004B">
              <w:rPr>
                <w:sz w:val="22"/>
                <w:szCs w:val="22"/>
                <w:lang w:eastAsia="en-US"/>
              </w:rPr>
              <w:t>.09</w:t>
            </w:r>
          </w:p>
          <w:p w:rsidR="00F1004B" w:rsidRDefault="00A4114C" w:rsidP="00F1004B">
            <w:pPr>
              <w:spacing w:line="0" w:lineRule="atLeast"/>
              <w:jc w:val="both"/>
              <w:rPr>
                <w:lang w:eastAsia="en-US"/>
              </w:rPr>
            </w:pPr>
            <w:r>
              <w:rPr>
                <w:sz w:val="22"/>
                <w:szCs w:val="22"/>
                <w:lang w:eastAsia="en-US"/>
              </w:rPr>
              <w:t>11</w:t>
            </w:r>
            <w:r w:rsidR="00F1004B">
              <w:rPr>
                <w:sz w:val="22"/>
                <w:szCs w:val="22"/>
                <w:lang w:eastAsia="en-US"/>
              </w:rPr>
              <w:t>.09</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rPr>
          <w:trHeight w:val="403"/>
        </w:trPr>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5</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Скорость химических реакций</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F1004B" w:rsidP="00A4114C">
            <w:pPr>
              <w:spacing w:line="0" w:lineRule="atLeast"/>
              <w:jc w:val="both"/>
              <w:rPr>
                <w:lang w:eastAsia="en-US"/>
              </w:rPr>
            </w:pPr>
            <w:r>
              <w:rPr>
                <w:sz w:val="22"/>
                <w:szCs w:val="22"/>
                <w:lang w:eastAsia="en-US"/>
              </w:rPr>
              <w:t>1</w:t>
            </w:r>
            <w:r w:rsidR="00A4114C">
              <w:rPr>
                <w:sz w:val="22"/>
                <w:szCs w:val="22"/>
                <w:lang w:eastAsia="en-US"/>
              </w:rPr>
              <w:t>6</w:t>
            </w:r>
            <w:r>
              <w:rPr>
                <w:sz w:val="22"/>
                <w:szCs w:val="22"/>
                <w:lang w:eastAsia="en-US"/>
              </w:rPr>
              <w:t>.09</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6</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Катализ</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A4114C" w:rsidP="00F1004B">
            <w:pPr>
              <w:spacing w:line="0" w:lineRule="atLeast"/>
              <w:jc w:val="both"/>
              <w:rPr>
                <w:lang w:eastAsia="en-US"/>
              </w:rPr>
            </w:pPr>
            <w:r>
              <w:rPr>
                <w:sz w:val="22"/>
                <w:szCs w:val="22"/>
                <w:lang w:eastAsia="en-US"/>
              </w:rPr>
              <w:t>18</w:t>
            </w:r>
            <w:r w:rsidR="00F1004B">
              <w:rPr>
                <w:sz w:val="22"/>
                <w:szCs w:val="22"/>
                <w:lang w:eastAsia="en-US"/>
              </w:rPr>
              <w:t>.09</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7</w:t>
            </w:r>
          </w:p>
        </w:tc>
        <w:tc>
          <w:tcPr>
            <w:tcW w:w="10916" w:type="dxa"/>
            <w:tcBorders>
              <w:top w:val="single" w:sz="4" w:space="0" w:color="auto"/>
              <w:left w:val="single" w:sz="4" w:space="0" w:color="auto"/>
              <w:bottom w:val="single" w:sz="4" w:space="0" w:color="auto"/>
              <w:right w:val="single" w:sz="4" w:space="0" w:color="auto"/>
            </w:tcBorders>
            <w:hideMark/>
          </w:tcPr>
          <w:p w:rsidR="00F1004B" w:rsidRPr="00004BCE" w:rsidRDefault="00F1004B" w:rsidP="00F1004B">
            <w:pPr>
              <w:spacing w:line="0" w:lineRule="atLeast"/>
              <w:jc w:val="both"/>
              <w:rPr>
                <w:lang w:eastAsia="en-US"/>
              </w:rPr>
            </w:pPr>
            <w:r>
              <w:t xml:space="preserve">Выводы к главе </w:t>
            </w:r>
            <w:r>
              <w:rPr>
                <w:b/>
              </w:rPr>
              <w:t>«</w:t>
            </w:r>
            <w:r w:rsidRPr="00004BCE">
              <w:t>Обобщение знаний по курсу химии 8 класса. Химические реакции.»</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A4114C" w:rsidP="00F1004B">
            <w:pPr>
              <w:spacing w:line="0" w:lineRule="atLeast"/>
              <w:jc w:val="both"/>
              <w:rPr>
                <w:lang w:eastAsia="en-US"/>
              </w:rPr>
            </w:pPr>
            <w:r>
              <w:rPr>
                <w:sz w:val="22"/>
                <w:szCs w:val="22"/>
                <w:lang w:eastAsia="en-US"/>
              </w:rPr>
              <w:t>23</w:t>
            </w:r>
            <w:r w:rsidR="00F1004B">
              <w:rPr>
                <w:sz w:val="22"/>
                <w:szCs w:val="22"/>
                <w:lang w:eastAsia="en-US"/>
              </w:rPr>
              <w:t>.09</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8</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b/>
              </w:rPr>
            </w:pPr>
            <w:r>
              <w:rPr>
                <w:b/>
              </w:rPr>
              <w:t xml:space="preserve">Контрольная работа по теме </w:t>
            </w:r>
          </w:p>
          <w:p w:rsidR="00F1004B" w:rsidRDefault="00F1004B" w:rsidP="00F1004B">
            <w:pPr>
              <w:spacing w:line="0" w:lineRule="atLeast"/>
              <w:jc w:val="both"/>
              <w:rPr>
                <w:b/>
                <w:lang w:eastAsia="en-US"/>
              </w:rPr>
            </w:pPr>
            <w:r>
              <w:rPr>
                <w:b/>
              </w:rPr>
              <w:t>«Обобщение знаний по курсу химии 8 класса. Химические реакции»</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A4114C" w:rsidP="00F1004B">
            <w:pPr>
              <w:spacing w:line="0" w:lineRule="atLeast"/>
              <w:jc w:val="both"/>
              <w:rPr>
                <w:lang w:eastAsia="en-US"/>
              </w:rPr>
            </w:pPr>
            <w:r>
              <w:rPr>
                <w:sz w:val="22"/>
                <w:szCs w:val="22"/>
                <w:lang w:eastAsia="en-US"/>
              </w:rPr>
              <w:t>25</w:t>
            </w:r>
            <w:r w:rsidR="00F1004B">
              <w:rPr>
                <w:sz w:val="22"/>
                <w:szCs w:val="22"/>
                <w:lang w:eastAsia="en-US"/>
              </w:rPr>
              <w:t>.09</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15417" w:type="dxa"/>
            <w:gridSpan w:val="5"/>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center"/>
              <w:rPr>
                <w:b/>
                <w:lang w:eastAsia="en-US"/>
              </w:rPr>
            </w:pPr>
            <w:r>
              <w:rPr>
                <w:b/>
              </w:rPr>
              <w:t xml:space="preserve">Глава </w:t>
            </w:r>
            <w:r>
              <w:rPr>
                <w:b/>
                <w:lang w:val="en-GB"/>
              </w:rPr>
              <w:t>II</w:t>
            </w:r>
            <w:r>
              <w:rPr>
                <w:b/>
              </w:rPr>
              <w:t xml:space="preserve"> Химические реакции в растворах (8 ч.)</w:t>
            </w: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9</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Электролитическая диссоциация</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A4114C" w:rsidP="00F1004B">
            <w:pPr>
              <w:spacing w:line="0" w:lineRule="atLeast"/>
              <w:jc w:val="both"/>
              <w:rPr>
                <w:lang w:eastAsia="en-US"/>
              </w:rPr>
            </w:pPr>
            <w:r>
              <w:rPr>
                <w:sz w:val="22"/>
                <w:szCs w:val="22"/>
                <w:lang w:eastAsia="en-US"/>
              </w:rPr>
              <w:t>30.</w:t>
            </w:r>
            <w:r w:rsidR="00F1004B">
              <w:rPr>
                <w:sz w:val="22"/>
                <w:szCs w:val="22"/>
                <w:lang w:eastAsia="en-US"/>
              </w:rPr>
              <w:t>0</w:t>
            </w:r>
            <w:r>
              <w:rPr>
                <w:sz w:val="22"/>
                <w:szCs w:val="22"/>
                <w:lang w:eastAsia="en-US"/>
              </w:rPr>
              <w:t>9</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10</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Химические свойства кислот как электролитов</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A4114C" w:rsidP="00F1004B">
            <w:pPr>
              <w:spacing w:line="0" w:lineRule="atLeast"/>
              <w:jc w:val="both"/>
              <w:rPr>
                <w:lang w:eastAsia="en-US"/>
              </w:rPr>
            </w:pPr>
            <w:r>
              <w:rPr>
                <w:sz w:val="22"/>
                <w:szCs w:val="22"/>
                <w:lang w:eastAsia="en-US"/>
              </w:rPr>
              <w:t>02</w:t>
            </w:r>
            <w:r w:rsidR="00F1004B">
              <w:rPr>
                <w:sz w:val="22"/>
                <w:szCs w:val="22"/>
                <w:lang w:eastAsia="en-US"/>
              </w:rPr>
              <w:t>.10</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11</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b/>
                <w:lang w:eastAsia="en-US"/>
              </w:rPr>
            </w:pPr>
            <w:r>
              <w:t>Химические свойства оснований как электролитов</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A4114C" w:rsidP="00F1004B">
            <w:pPr>
              <w:spacing w:line="0" w:lineRule="atLeast"/>
              <w:jc w:val="both"/>
              <w:rPr>
                <w:lang w:eastAsia="en-US"/>
              </w:rPr>
            </w:pPr>
            <w:r>
              <w:rPr>
                <w:sz w:val="22"/>
                <w:szCs w:val="22"/>
                <w:lang w:eastAsia="en-US"/>
              </w:rPr>
              <w:t>07</w:t>
            </w:r>
            <w:r w:rsidR="00F1004B">
              <w:rPr>
                <w:sz w:val="22"/>
                <w:szCs w:val="22"/>
                <w:lang w:eastAsia="en-US"/>
              </w:rPr>
              <w:t>.10</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12</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b/>
                <w:lang w:eastAsia="en-US"/>
              </w:rPr>
            </w:pPr>
            <w:r>
              <w:t>Химические свойства солей как электролитов</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A4114C" w:rsidP="00F1004B">
            <w:pPr>
              <w:spacing w:line="0" w:lineRule="atLeast"/>
              <w:jc w:val="both"/>
              <w:rPr>
                <w:lang w:eastAsia="en-US"/>
              </w:rPr>
            </w:pPr>
            <w:r>
              <w:rPr>
                <w:sz w:val="22"/>
                <w:szCs w:val="22"/>
                <w:lang w:eastAsia="en-US"/>
              </w:rPr>
              <w:t>09</w:t>
            </w:r>
            <w:r w:rsidR="00F1004B">
              <w:rPr>
                <w:sz w:val="22"/>
                <w:szCs w:val="22"/>
                <w:lang w:eastAsia="en-US"/>
              </w:rPr>
              <w:t>.10</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13-14</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Гидролиз солей</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2</w:t>
            </w:r>
          </w:p>
        </w:tc>
        <w:tc>
          <w:tcPr>
            <w:tcW w:w="1418" w:type="dxa"/>
            <w:tcBorders>
              <w:top w:val="single" w:sz="4" w:space="0" w:color="auto"/>
              <w:left w:val="single" w:sz="4" w:space="0" w:color="auto"/>
              <w:bottom w:val="single" w:sz="4" w:space="0" w:color="auto"/>
              <w:right w:val="single" w:sz="4" w:space="0" w:color="auto"/>
            </w:tcBorders>
          </w:tcPr>
          <w:p w:rsidR="00F1004B" w:rsidRDefault="00A4114C" w:rsidP="00F1004B">
            <w:pPr>
              <w:spacing w:line="0" w:lineRule="atLeast"/>
              <w:jc w:val="both"/>
              <w:rPr>
                <w:lang w:eastAsia="en-US"/>
              </w:rPr>
            </w:pPr>
            <w:r>
              <w:rPr>
                <w:sz w:val="22"/>
                <w:szCs w:val="22"/>
                <w:lang w:eastAsia="en-US"/>
              </w:rPr>
              <w:t>14</w:t>
            </w:r>
            <w:r w:rsidR="00F1004B">
              <w:rPr>
                <w:sz w:val="22"/>
                <w:szCs w:val="22"/>
                <w:lang w:eastAsia="en-US"/>
              </w:rPr>
              <w:t>.10</w:t>
            </w:r>
          </w:p>
          <w:p w:rsidR="00F1004B" w:rsidRDefault="00A4114C" w:rsidP="00F1004B">
            <w:pPr>
              <w:spacing w:line="0" w:lineRule="atLeast"/>
              <w:jc w:val="both"/>
              <w:rPr>
                <w:lang w:eastAsia="en-US"/>
              </w:rPr>
            </w:pPr>
            <w:r>
              <w:rPr>
                <w:sz w:val="22"/>
                <w:szCs w:val="22"/>
                <w:lang w:eastAsia="en-US"/>
              </w:rPr>
              <w:t>16</w:t>
            </w:r>
            <w:r w:rsidR="00F1004B">
              <w:rPr>
                <w:sz w:val="22"/>
                <w:szCs w:val="22"/>
                <w:lang w:eastAsia="en-US"/>
              </w:rPr>
              <w:t>.10</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15</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Практическая работа №1 Решение экспериментальных задач по теме «Электролитическая диссоциация»</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A4114C" w:rsidP="00F1004B">
            <w:pPr>
              <w:spacing w:line="0" w:lineRule="atLeast"/>
              <w:jc w:val="both"/>
              <w:rPr>
                <w:lang w:eastAsia="en-US"/>
              </w:rPr>
            </w:pPr>
            <w:r>
              <w:rPr>
                <w:sz w:val="22"/>
                <w:szCs w:val="22"/>
                <w:lang w:eastAsia="en-US"/>
              </w:rPr>
              <w:t>21</w:t>
            </w:r>
            <w:r w:rsidR="00F1004B">
              <w:rPr>
                <w:sz w:val="22"/>
                <w:szCs w:val="22"/>
                <w:lang w:eastAsia="en-US"/>
              </w:rPr>
              <w:t>.10</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16</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Выводы к главе «</w:t>
            </w:r>
            <w:r w:rsidRPr="00004BCE">
              <w:t>Химические реакции в растворах</w:t>
            </w:r>
            <w:r>
              <w:rPr>
                <w:b/>
              </w:rPr>
              <w:t>»</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A4114C" w:rsidP="00F1004B">
            <w:pPr>
              <w:spacing w:line="0" w:lineRule="atLeast"/>
              <w:jc w:val="both"/>
              <w:rPr>
                <w:lang w:eastAsia="en-US"/>
              </w:rPr>
            </w:pPr>
            <w:r>
              <w:rPr>
                <w:sz w:val="22"/>
                <w:szCs w:val="22"/>
                <w:lang w:eastAsia="en-US"/>
              </w:rPr>
              <w:t>23</w:t>
            </w:r>
            <w:r w:rsidR="00F1004B">
              <w:rPr>
                <w:sz w:val="22"/>
                <w:szCs w:val="22"/>
                <w:lang w:eastAsia="en-US"/>
              </w:rPr>
              <w:t>.10</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15417" w:type="dxa"/>
            <w:gridSpan w:val="5"/>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center"/>
              <w:rPr>
                <w:lang w:eastAsia="en-US"/>
              </w:rPr>
            </w:pPr>
            <w:r>
              <w:rPr>
                <w:b/>
              </w:rPr>
              <w:t xml:space="preserve">Глава </w:t>
            </w:r>
            <w:r>
              <w:rPr>
                <w:b/>
                <w:lang w:val="en-GB"/>
              </w:rPr>
              <w:t>III</w:t>
            </w:r>
            <w:r>
              <w:rPr>
                <w:b/>
              </w:rPr>
              <w:t xml:space="preserve">      Неметаллы и их соединения(31 ч.)</w:t>
            </w: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17</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Общая характеристика неметаллов</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A4114C" w:rsidP="00F1004B">
            <w:pPr>
              <w:spacing w:line="0" w:lineRule="atLeast"/>
              <w:jc w:val="both"/>
              <w:rPr>
                <w:lang w:eastAsia="en-US"/>
              </w:rPr>
            </w:pPr>
            <w:r>
              <w:rPr>
                <w:sz w:val="22"/>
                <w:szCs w:val="22"/>
                <w:lang w:eastAsia="en-US"/>
              </w:rPr>
              <w:t>0</w:t>
            </w:r>
            <w:r w:rsidR="00F1004B">
              <w:rPr>
                <w:sz w:val="22"/>
                <w:szCs w:val="22"/>
                <w:lang w:eastAsia="en-US"/>
              </w:rPr>
              <w:t>6.11</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18-19</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Общая характеристика  галогенов</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2</w:t>
            </w:r>
          </w:p>
        </w:tc>
        <w:tc>
          <w:tcPr>
            <w:tcW w:w="1418" w:type="dxa"/>
            <w:tcBorders>
              <w:top w:val="single" w:sz="4" w:space="0" w:color="auto"/>
              <w:left w:val="single" w:sz="4" w:space="0" w:color="auto"/>
              <w:bottom w:val="single" w:sz="4" w:space="0" w:color="auto"/>
              <w:right w:val="single" w:sz="4" w:space="0" w:color="auto"/>
            </w:tcBorders>
          </w:tcPr>
          <w:p w:rsidR="00F1004B" w:rsidRDefault="00A4114C" w:rsidP="00F1004B">
            <w:pPr>
              <w:spacing w:line="0" w:lineRule="atLeast"/>
              <w:jc w:val="both"/>
              <w:rPr>
                <w:lang w:eastAsia="en-US"/>
              </w:rPr>
            </w:pPr>
            <w:r>
              <w:rPr>
                <w:sz w:val="22"/>
                <w:szCs w:val="22"/>
                <w:lang w:eastAsia="en-US"/>
              </w:rPr>
              <w:t>11</w:t>
            </w:r>
            <w:r w:rsidR="00F1004B">
              <w:rPr>
                <w:sz w:val="22"/>
                <w:szCs w:val="22"/>
                <w:lang w:eastAsia="en-US"/>
              </w:rPr>
              <w:t>.11</w:t>
            </w:r>
          </w:p>
          <w:p w:rsidR="00F1004B" w:rsidRDefault="00F1004B" w:rsidP="00F1004B">
            <w:pPr>
              <w:spacing w:line="0" w:lineRule="atLeast"/>
              <w:jc w:val="both"/>
              <w:rPr>
                <w:lang w:eastAsia="en-US"/>
              </w:rPr>
            </w:pPr>
            <w:r>
              <w:rPr>
                <w:sz w:val="22"/>
                <w:szCs w:val="22"/>
                <w:lang w:eastAsia="en-US"/>
              </w:rPr>
              <w:t>13.11</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20</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Соединения галогенов</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A4114C" w:rsidP="00F1004B">
            <w:pPr>
              <w:spacing w:line="0" w:lineRule="atLeast"/>
              <w:jc w:val="both"/>
              <w:rPr>
                <w:lang w:eastAsia="en-US"/>
              </w:rPr>
            </w:pPr>
            <w:r>
              <w:rPr>
                <w:sz w:val="22"/>
                <w:szCs w:val="22"/>
                <w:lang w:eastAsia="en-US"/>
              </w:rPr>
              <w:t>18</w:t>
            </w:r>
            <w:r w:rsidR="00F1004B">
              <w:rPr>
                <w:sz w:val="22"/>
                <w:szCs w:val="22"/>
                <w:lang w:eastAsia="en-US"/>
              </w:rPr>
              <w:t>.11</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lastRenderedPageBreak/>
              <w:t>21</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Практическая работа №2 «Изучение свойств соляной кислоты»</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r>
              <w:rPr>
                <w:sz w:val="22"/>
                <w:szCs w:val="22"/>
                <w:lang w:eastAsia="en-US"/>
              </w:rPr>
              <w:t>20.11</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22</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Халькогены. Сера</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A4114C" w:rsidP="00F1004B">
            <w:pPr>
              <w:spacing w:line="0" w:lineRule="atLeast"/>
              <w:jc w:val="both"/>
              <w:rPr>
                <w:lang w:eastAsia="en-US"/>
              </w:rPr>
            </w:pPr>
            <w:r>
              <w:rPr>
                <w:sz w:val="22"/>
                <w:szCs w:val="22"/>
                <w:lang w:eastAsia="en-US"/>
              </w:rPr>
              <w:t>25</w:t>
            </w:r>
            <w:r w:rsidR="00F1004B">
              <w:rPr>
                <w:sz w:val="22"/>
                <w:szCs w:val="22"/>
                <w:lang w:eastAsia="en-US"/>
              </w:rPr>
              <w:t>.11</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23</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Сероводород и сульфиды</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r>
              <w:rPr>
                <w:sz w:val="22"/>
                <w:szCs w:val="22"/>
                <w:lang w:eastAsia="en-US"/>
              </w:rPr>
              <w:t>27.11</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24</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Кислородные соединения серы</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A4114C" w:rsidP="00A4114C">
            <w:pPr>
              <w:spacing w:line="0" w:lineRule="atLeast"/>
              <w:jc w:val="both"/>
              <w:rPr>
                <w:lang w:eastAsia="en-US"/>
              </w:rPr>
            </w:pPr>
            <w:r>
              <w:rPr>
                <w:sz w:val="22"/>
                <w:szCs w:val="22"/>
                <w:lang w:eastAsia="en-US"/>
              </w:rPr>
              <w:t>02</w:t>
            </w:r>
            <w:r w:rsidR="00F1004B">
              <w:rPr>
                <w:sz w:val="22"/>
                <w:szCs w:val="22"/>
                <w:lang w:eastAsia="en-US"/>
              </w:rPr>
              <w:t>.1</w:t>
            </w:r>
            <w:r>
              <w:rPr>
                <w:sz w:val="22"/>
                <w:szCs w:val="22"/>
                <w:lang w:eastAsia="en-US"/>
              </w:rPr>
              <w:t>2</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25</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Серная кислота и её соли.</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A4114C" w:rsidP="00F1004B">
            <w:pPr>
              <w:spacing w:line="0" w:lineRule="atLeast"/>
              <w:jc w:val="both"/>
              <w:rPr>
                <w:lang w:eastAsia="en-US"/>
              </w:rPr>
            </w:pPr>
            <w:r>
              <w:rPr>
                <w:sz w:val="22"/>
                <w:szCs w:val="22"/>
                <w:lang w:eastAsia="en-US"/>
              </w:rPr>
              <w:t>0</w:t>
            </w:r>
            <w:r w:rsidR="00F1004B">
              <w:rPr>
                <w:sz w:val="22"/>
                <w:szCs w:val="22"/>
                <w:lang w:eastAsia="en-US"/>
              </w:rPr>
              <w:t>4.12</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26</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Практическая работа №3 «Изучение свойств серной кислоты»</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A4114C" w:rsidP="00F1004B">
            <w:pPr>
              <w:spacing w:line="0" w:lineRule="atLeast"/>
              <w:jc w:val="both"/>
              <w:rPr>
                <w:lang w:eastAsia="en-US"/>
              </w:rPr>
            </w:pPr>
            <w:r>
              <w:rPr>
                <w:sz w:val="22"/>
                <w:szCs w:val="22"/>
                <w:lang w:eastAsia="en-US"/>
              </w:rPr>
              <w:t>09</w:t>
            </w:r>
            <w:r w:rsidR="00F1004B">
              <w:rPr>
                <w:sz w:val="22"/>
                <w:szCs w:val="22"/>
                <w:lang w:eastAsia="en-US"/>
              </w:rPr>
              <w:t>.12</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27</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Обобщение по теме « Сера и её соединения»</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r>
              <w:rPr>
                <w:sz w:val="22"/>
                <w:szCs w:val="22"/>
                <w:lang w:eastAsia="en-US"/>
              </w:rPr>
              <w:t>11.12</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28</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 xml:space="preserve">Общая характеристика  элементов </w:t>
            </w:r>
            <w:r>
              <w:rPr>
                <w:lang w:val="en-GB"/>
              </w:rPr>
              <w:t>VA</w:t>
            </w:r>
            <w:r>
              <w:t xml:space="preserve"> – группы. Азот.</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A4114C" w:rsidP="00F1004B">
            <w:pPr>
              <w:spacing w:line="0" w:lineRule="atLeast"/>
              <w:jc w:val="both"/>
              <w:rPr>
                <w:lang w:eastAsia="en-US"/>
              </w:rPr>
            </w:pPr>
            <w:r>
              <w:rPr>
                <w:sz w:val="22"/>
                <w:szCs w:val="22"/>
                <w:lang w:eastAsia="en-US"/>
              </w:rPr>
              <w:t>16</w:t>
            </w:r>
            <w:r w:rsidR="00F1004B">
              <w:rPr>
                <w:sz w:val="22"/>
                <w:szCs w:val="22"/>
                <w:lang w:eastAsia="en-US"/>
              </w:rPr>
              <w:t>.12</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29</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Аммиак и его свойства</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r>
              <w:rPr>
                <w:sz w:val="22"/>
                <w:szCs w:val="22"/>
                <w:lang w:eastAsia="en-US"/>
              </w:rPr>
              <w:t>18.12</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30</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7A46CF" w:rsidP="00F1004B">
            <w:pPr>
              <w:spacing w:line="0" w:lineRule="atLeast"/>
              <w:jc w:val="both"/>
              <w:rPr>
                <w:lang w:eastAsia="en-US"/>
              </w:rPr>
            </w:pPr>
            <w:r>
              <w:t>Аммиак и его свойства</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A4114C" w:rsidP="00F1004B">
            <w:pPr>
              <w:spacing w:line="0" w:lineRule="atLeast"/>
              <w:jc w:val="both"/>
              <w:rPr>
                <w:lang w:eastAsia="en-US"/>
              </w:rPr>
            </w:pPr>
            <w:r>
              <w:rPr>
                <w:sz w:val="22"/>
                <w:szCs w:val="22"/>
                <w:lang w:eastAsia="en-US"/>
              </w:rPr>
              <w:t>23</w:t>
            </w:r>
            <w:r w:rsidR="00F1004B">
              <w:rPr>
                <w:sz w:val="22"/>
                <w:szCs w:val="22"/>
                <w:lang w:eastAsia="en-US"/>
              </w:rPr>
              <w:t>.12</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31</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Практическая работа №4 «Получение аммиака и изучение его свойств»</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r>
              <w:rPr>
                <w:sz w:val="22"/>
                <w:szCs w:val="22"/>
                <w:lang w:eastAsia="en-US"/>
              </w:rPr>
              <w:t>25.12</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32</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Кислородные соединения азота</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A4114C" w:rsidP="00F1004B">
            <w:pPr>
              <w:spacing w:line="0" w:lineRule="atLeast"/>
              <w:jc w:val="both"/>
              <w:rPr>
                <w:lang w:eastAsia="en-US"/>
              </w:rPr>
            </w:pPr>
            <w:r>
              <w:rPr>
                <w:sz w:val="22"/>
                <w:szCs w:val="22"/>
                <w:lang w:eastAsia="en-US"/>
              </w:rPr>
              <w:t>13.01</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33</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Азотная кислота</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F1004B" w:rsidP="00A4114C">
            <w:pPr>
              <w:spacing w:line="0" w:lineRule="atLeast"/>
              <w:jc w:val="both"/>
              <w:rPr>
                <w:lang w:eastAsia="en-US"/>
              </w:rPr>
            </w:pPr>
            <w:r>
              <w:rPr>
                <w:sz w:val="22"/>
                <w:szCs w:val="22"/>
                <w:lang w:eastAsia="en-US"/>
              </w:rPr>
              <w:t>1</w:t>
            </w:r>
            <w:r w:rsidR="00A4114C">
              <w:rPr>
                <w:sz w:val="22"/>
                <w:szCs w:val="22"/>
                <w:lang w:eastAsia="en-US"/>
              </w:rPr>
              <w:t>5</w:t>
            </w:r>
            <w:r>
              <w:rPr>
                <w:sz w:val="22"/>
                <w:szCs w:val="22"/>
                <w:lang w:eastAsia="en-US"/>
              </w:rPr>
              <w:t>.01</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34</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Фосфор</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A4114C" w:rsidP="00F1004B">
            <w:pPr>
              <w:spacing w:line="0" w:lineRule="atLeast"/>
              <w:jc w:val="both"/>
              <w:rPr>
                <w:lang w:eastAsia="en-US"/>
              </w:rPr>
            </w:pPr>
            <w:r>
              <w:rPr>
                <w:sz w:val="22"/>
                <w:szCs w:val="22"/>
                <w:lang w:eastAsia="en-US"/>
              </w:rPr>
              <w:t>20</w:t>
            </w:r>
            <w:r w:rsidR="00F1004B">
              <w:rPr>
                <w:sz w:val="22"/>
                <w:szCs w:val="22"/>
                <w:lang w:eastAsia="en-US"/>
              </w:rPr>
              <w:t>.01</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35</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 xml:space="preserve"> Соединения фосфора.</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A4114C" w:rsidP="00F1004B">
            <w:pPr>
              <w:spacing w:line="0" w:lineRule="atLeast"/>
              <w:jc w:val="both"/>
              <w:rPr>
                <w:lang w:eastAsia="en-US"/>
              </w:rPr>
            </w:pPr>
            <w:r>
              <w:rPr>
                <w:sz w:val="22"/>
                <w:szCs w:val="22"/>
                <w:lang w:eastAsia="en-US"/>
              </w:rPr>
              <w:t>22</w:t>
            </w:r>
            <w:r w:rsidR="00F1004B">
              <w:rPr>
                <w:sz w:val="22"/>
                <w:szCs w:val="22"/>
                <w:lang w:eastAsia="en-US"/>
              </w:rPr>
              <w:t>.01</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36</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 xml:space="preserve">Общая характеристика  элементов </w:t>
            </w:r>
            <w:r w:rsidRPr="00895855">
              <w:rPr>
                <w:lang w:val="en-GB"/>
              </w:rPr>
              <w:t>I</w:t>
            </w:r>
            <w:r>
              <w:rPr>
                <w:lang w:val="en-GB"/>
              </w:rPr>
              <w:t>VA</w:t>
            </w:r>
            <w:r>
              <w:t xml:space="preserve"> – группы. Углерод. </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A4114C" w:rsidP="00F1004B">
            <w:pPr>
              <w:spacing w:line="0" w:lineRule="atLeast"/>
              <w:jc w:val="both"/>
              <w:rPr>
                <w:lang w:eastAsia="en-US"/>
              </w:rPr>
            </w:pPr>
            <w:r>
              <w:rPr>
                <w:sz w:val="22"/>
                <w:szCs w:val="22"/>
                <w:lang w:eastAsia="en-US"/>
              </w:rPr>
              <w:t>27</w:t>
            </w:r>
            <w:r w:rsidR="00F1004B">
              <w:rPr>
                <w:sz w:val="22"/>
                <w:szCs w:val="22"/>
                <w:lang w:eastAsia="en-US"/>
              </w:rPr>
              <w:t>.01</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37</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Кислородные соединения углерода</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F1004B" w:rsidP="00A4114C">
            <w:pPr>
              <w:spacing w:line="0" w:lineRule="atLeast"/>
              <w:jc w:val="both"/>
              <w:rPr>
                <w:lang w:eastAsia="en-US"/>
              </w:rPr>
            </w:pPr>
            <w:r>
              <w:rPr>
                <w:sz w:val="22"/>
                <w:szCs w:val="22"/>
                <w:lang w:eastAsia="en-US"/>
              </w:rPr>
              <w:t>2</w:t>
            </w:r>
            <w:r w:rsidR="00A4114C">
              <w:rPr>
                <w:sz w:val="22"/>
                <w:szCs w:val="22"/>
                <w:lang w:eastAsia="en-US"/>
              </w:rPr>
              <w:t>9</w:t>
            </w:r>
            <w:r>
              <w:rPr>
                <w:sz w:val="22"/>
                <w:szCs w:val="22"/>
                <w:lang w:eastAsia="en-US"/>
              </w:rPr>
              <w:t>.01</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38</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Угольная кислота, ее соли</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A4114C" w:rsidP="00F1004B">
            <w:pPr>
              <w:spacing w:line="0" w:lineRule="atLeast"/>
              <w:jc w:val="both"/>
              <w:rPr>
                <w:lang w:eastAsia="en-US"/>
              </w:rPr>
            </w:pPr>
            <w:r>
              <w:rPr>
                <w:sz w:val="22"/>
                <w:szCs w:val="22"/>
                <w:lang w:eastAsia="en-US"/>
              </w:rPr>
              <w:t>03.02</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39</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Практическая работа №5 «Получение углекислого газа. Качественная реакция на карбонат-ионы»</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A4114C" w:rsidP="00F1004B">
            <w:pPr>
              <w:spacing w:line="0" w:lineRule="atLeast"/>
              <w:jc w:val="both"/>
              <w:rPr>
                <w:lang w:eastAsia="en-US"/>
              </w:rPr>
            </w:pPr>
            <w:r>
              <w:rPr>
                <w:sz w:val="22"/>
                <w:szCs w:val="22"/>
                <w:lang w:eastAsia="en-US"/>
              </w:rPr>
              <w:t>05.02</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40</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Углеводороды</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821CFD" w:rsidP="00F1004B">
            <w:pPr>
              <w:spacing w:line="0" w:lineRule="atLeast"/>
              <w:jc w:val="both"/>
              <w:rPr>
                <w:lang w:eastAsia="en-US"/>
              </w:rPr>
            </w:pPr>
            <w:r>
              <w:rPr>
                <w:sz w:val="22"/>
                <w:szCs w:val="22"/>
                <w:lang w:eastAsia="en-US"/>
              </w:rPr>
              <w:t>10</w:t>
            </w:r>
            <w:r w:rsidR="00F1004B">
              <w:rPr>
                <w:sz w:val="22"/>
                <w:szCs w:val="22"/>
                <w:lang w:eastAsia="en-US"/>
              </w:rPr>
              <w:t>.02</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41</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Кислородсодержащие органические соединения</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821CFD" w:rsidP="00F1004B">
            <w:pPr>
              <w:spacing w:line="0" w:lineRule="atLeast"/>
              <w:jc w:val="both"/>
              <w:rPr>
                <w:lang w:eastAsia="en-US"/>
              </w:rPr>
            </w:pPr>
            <w:r>
              <w:rPr>
                <w:sz w:val="22"/>
                <w:szCs w:val="22"/>
                <w:lang w:eastAsia="en-US"/>
              </w:rPr>
              <w:t>12</w:t>
            </w:r>
            <w:r w:rsidR="00F1004B">
              <w:rPr>
                <w:sz w:val="22"/>
                <w:szCs w:val="22"/>
                <w:lang w:eastAsia="en-US"/>
              </w:rPr>
              <w:t>.02</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42</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 xml:space="preserve">Кремний </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F1004B" w:rsidP="00821CFD">
            <w:pPr>
              <w:spacing w:line="0" w:lineRule="atLeast"/>
              <w:jc w:val="both"/>
              <w:rPr>
                <w:lang w:eastAsia="en-US"/>
              </w:rPr>
            </w:pPr>
            <w:r>
              <w:rPr>
                <w:sz w:val="22"/>
                <w:szCs w:val="22"/>
                <w:lang w:eastAsia="en-US"/>
              </w:rPr>
              <w:t>1</w:t>
            </w:r>
            <w:r w:rsidR="00821CFD">
              <w:rPr>
                <w:sz w:val="22"/>
                <w:szCs w:val="22"/>
                <w:lang w:eastAsia="en-US"/>
              </w:rPr>
              <w:t>7</w:t>
            </w:r>
            <w:r>
              <w:rPr>
                <w:sz w:val="22"/>
                <w:szCs w:val="22"/>
                <w:lang w:eastAsia="en-US"/>
              </w:rPr>
              <w:t>.02</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43</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Силикатная промышленность</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F1004B" w:rsidP="00821CFD">
            <w:pPr>
              <w:spacing w:line="0" w:lineRule="atLeast"/>
              <w:jc w:val="both"/>
              <w:rPr>
                <w:lang w:eastAsia="en-US"/>
              </w:rPr>
            </w:pPr>
            <w:r>
              <w:rPr>
                <w:sz w:val="22"/>
                <w:szCs w:val="22"/>
                <w:lang w:eastAsia="en-US"/>
              </w:rPr>
              <w:t>1</w:t>
            </w:r>
            <w:r w:rsidR="00821CFD">
              <w:rPr>
                <w:sz w:val="22"/>
                <w:szCs w:val="22"/>
                <w:lang w:eastAsia="en-US"/>
              </w:rPr>
              <w:t>9</w:t>
            </w:r>
            <w:r>
              <w:rPr>
                <w:sz w:val="22"/>
                <w:szCs w:val="22"/>
                <w:lang w:eastAsia="en-US"/>
              </w:rPr>
              <w:t>.02</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44</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Получение неметаллов</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821CFD" w:rsidP="00F1004B">
            <w:pPr>
              <w:spacing w:line="0" w:lineRule="atLeast"/>
              <w:jc w:val="both"/>
              <w:rPr>
                <w:lang w:eastAsia="en-US"/>
              </w:rPr>
            </w:pPr>
            <w:r>
              <w:rPr>
                <w:sz w:val="22"/>
                <w:szCs w:val="22"/>
                <w:lang w:eastAsia="en-US"/>
              </w:rPr>
              <w:t>24</w:t>
            </w:r>
            <w:r w:rsidR="00F1004B">
              <w:rPr>
                <w:sz w:val="22"/>
                <w:szCs w:val="22"/>
                <w:lang w:eastAsia="en-US"/>
              </w:rPr>
              <w:t>.02</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rPr>
          <w:trHeight w:val="366"/>
        </w:trPr>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val="en-GB" w:eastAsia="en-US"/>
              </w:rPr>
            </w:pPr>
            <w:r>
              <w:t>4</w:t>
            </w:r>
            <w:r>
              <w:rPr>
                <w:lang w:val="en-GB"/>
              </w:rPr>
              <w:t>5</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Получение соединений неметаллов</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821CFD" w:rsidP="00F1004B">
            <w:pPr>
              <w:spacing w:line="0" w:lineRule="atLeast"/>
              <w:jc w:val="both"/>
              <w:rPr>
                <w:lang w:eastAsia="en-US"/>
              </w:rPr>
            </w:pPr>
            <w:r>
              <w:rPr>
                <w:sz w:val="22"/>
                <w:szCs w:val="22"/>
                <w:lang w:eastAsia="en-US"/>
              </w:rPr>
              <w:t>26</w:t>
            </w:r>
            <w:r w:rsidR="00F1004B">
              <w:rPr>
                <w:sz w:val="22"/>
                <w:szCs w:val="22"/>
                <w:lang w:eastAsia="en-US"/>
              </w:rPr>
              <w:t>.02</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val="en-GB" w:eastAsia="en-US"/>
              </w:rPr>
            </w:pPr>
            <w:r>
              <w:t>4</w:t>
            </w:r>
            <w:r>
              <w:rPr>
                <w:lang w:val="en-GB"/>
              </w:rPr>
              <w:t>6</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 xml:space="preserve">Выводы к главе </w:t>
            </w:r>
            <w:r w:rsidRPr="00895855">
              <w:t>«Неметаллы и их соединения»</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821CFD" w:rsidP="00F1004B">
            <w:pPr>
              <w:spacing w:line="0" w:lineRule="atLeast"/>
              <w:jc w:val="both"/>
              <w:rPr>
                <w:lang w:eastAsia="en-US"/>
              </w:rPr>
            </w:pPr>
            <w:r>
              <w:rPr>
                <w:sz w:val="22"/>
                <w:szCs w:val="22"/>
                <w:lang w:eastAsia="en-US"/>
              </w:rPr>
              <w:t>03.03</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val="en-GB" w:eastAsia="en-US"/>
              </w:rPr>
            </w:pPr>
            <w:r>
              <w:t>4</w:t>
            </w:r>
            <w:r>
              <w:rPr>
                <w:lang w:val="en-GB"/>
              </w:rPr>
              <w:t>7</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rPr>
                <w:b/>
              </w:rPr>
              <w:t>Контрольная работа №2  по теме  « Неметаллы»</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821CFD" w:rsidP="00F1004B">
            <w:pPr>
              <w:spacing w:line="0" w:lineRule="atLeast"/>
              <w:jc w:val="both"/>
              <w:rPr>
                <w:lang w:eastAsia="en-US"/>
              </w:rPr>
            </w:pPr>
            <w:r>
              <w:rPr>
                <w:sz w:val="22"/>
                <w:szCs w:val="22"/>
                <w:lang w:eastAsia="en-US"/>
              </w:rPr>
              <w:t>05.03</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15417" w:type="dxa"/>
            <w:gridSpan w:val="5"/>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center"/>
              <w:rPr>
                <w:lang w:eastAsia="en-US"/>
              </w:rPr>
            </w:pPr>
            <w:r>
              <w:rPr>
                <w:b/>
              </w:rPr>
              <w:t xml:space="preserve">Глава </w:t>
            </w:r>
            <w:r>
              <w:rPr>
                <w:b/>
                <w:lang w:val="en-GB"/>
              </w:rPr>
              <w:t>IV</w:t>
            </w:r>
            <w:r>
              <w:rPr>
                <w:b/>
              </w:rPr>
              <w:t xml:space="preserve">     Металлы и их соединения (17 ч.)</w:t>
            </w:r>
          </w:p>
        </w:tc>
      </w:tr>
      <w:tr w:rsidR="00F1004B" w:rsidTr="00F1004B">
        <w:trPr>
          <w:trHeight w:val="319"/>
        </w:trPr>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48</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Общая характеристика  металлов</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821CFD" w:rsidP="00F1004B">
            <w:pPr>
              <w:spacing w:line="0" w:lineRule="atLeast"/>
              <w:jc w:val="both"/>
              <w:rPr>
                <w:lang w:eastAsia="en-US"/>
              </w:rPr>
            </w:pPr>
            <w:r>
              <w:rPr>
                <w:sz w:val="22"/>
                <w:szCs w:val="22"/>
                <w:lang w:eastAsia="en-US"/>
              </w:rPr>
              <w:t>10</w:t>
            </w:r>
            <w:r w:rsidR="00F1004B">
              <w:rPr>
                <w:sz w:val="22"/>
                <w:szCs w:val="22"/>
                <w:lang w:eastAsia="en-US"/>
              </w:rPr>
              <w:t>.03</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49</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Химические свойства металлов</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821CFD" w:rsidP="00F1004B">
            <w:pPr>
              <w:spacing w:line="0" w:lineRule="atLeast"/>
              <w:jc w:val="both"/>
              <w:rPr>
                <w:lang w:eastAsia="en-US"/>
              </w:rPr>
            </w:pPr>
            <w:r>
              <w:rPr>
                <w:sz w:val="22"/>
                <w:szCs w:val="22"/>
                <w:lang w:eastAsia="en-US"/>
              </w:rPr>
              <w:t>12</w:t>
            </w:r>
            <w:r w:rsidR="00F1004B">
              <w:rPr>
                <w:sz w:val="22"/>
                <w:szCs w:val="22"/>
                <w:lang w:eastAsia="en-US"/>
              </w:rPr>
              <w:t>.03</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50</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r>
              <w:t xml:space="preserve">Общая характеристика  элементов </w:t>
            </w:r>
            <w:r w:rsidRPr="00895855">
              <w:rPr>
                <w:lang w:val="en-GB"/>
              </w:rPr>
              <w:t>I</w:t>
            </w:r>
            <w:r>
              <w:rPr>
                <w:lang w:val="en-GB"/>
              </w:rPr>
              <w:t>A</w:t>
            </w:r>
            <w:r>
              <w:t xml:space="preserve"> – группы.</w:t>
            </w:r>
          </w:p>
          <w:p w:rsidR="00F1004B" w:rsidRDefault="00F1004B" w:rsidP="00F1004B">
            <w:pPr>
              <w:rPr>
                <w:b/>
              </w:rPr>
            </w:pPr>
            <w:r>
              <w:t xml:space="preserve"> Соединения щелочных металлов</w:t>
            </w:r>
            <w:r w:rsidRPr="004F328B">
              <w:rPr>
                <w:b/>
              </w:rPr>
              <w:t xml:space="preserve"> </w:t>
            </w:r>
          </w:p>
          <w:p w:rsidR="00F1004B" w:rsidRDefault="00F1004B" w:rsidP="00F1004B">
            <w:pPr>
              <w:spacing w:line="0" w:lineRule="atLeast"/>
              <w:jc w:val="both"/>
              <w:rPr>
                <w:lang w:eastAsia="en-US"/>
              </w:rPr>
            </w:pP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lastRenderedPageBreak/>
              <w:t>1</w:t>
            </w:r>
          </w:p>
        </w:tc>
        <w:tc>
          <w:tcPr>
            <w:tcW w:w="1418" w:type="dxa"/>
            <w:tcBorders>
              <w:top w:val="single" w:sz="4" w:space="0" w:color="auto"/>
              <w:left w:val="single" w:sz="4" w:space="0" w:color="auto"/>
              <w:bottom w:val="single" w:sz="4" w:space="0" w:color="auto"/>
              <w:right w:val="single" w:sz="4" w:space="0" w:color="auto"/>
            </w:tcBorders>
          </w:tcPr>
          <w:p w:rsidR="00F1004B" w:rsidRDefault="00F1004B" w:rsidP="00821CFD">
            <w:pPr>
              <w:spacing w:line="0" w:lineRule="atLeast"/>
              <w:jc w:val="both"/>
              <w:rPr>
                <w:lang w:eastAsia="en-US"/>
              </w:rPr>
            </w:pPr>
            <w:r>
              <w:rPr>
                <w:sz w:val="22"/>
                <w:szCs w:val="22"/>
                <w:lang w:eastAsia="en-US"/>
              </w:rPr>
              <w:t>1</w:t>
            </w:r>
            <w:r w:rsidR="00821CFD">
              <w:rPr>
                <w:sz w:val="22"/>
                <w:szCs w:val="22"/>
                <w:lang w:eastAsia="en-US"/>
              </w:rPr>
              <w:t>7</w:t>
            </w:r>
            <w:r>
              <w:rPr>
                <w:sz w:val="22"/>
                <w:szCs w:val="22"/>
                <w:lang w:eastAsia="en-US"/>
              </w:rPr>
              <w:t>.03</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rPr>
          <w:trHeight w:val="314"/>
        </w:trPr>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lastRenderedPageBreak/>
              <w:t>51</w:t>
            </w:r>
          </w:p>
        </w:tc>
        <w:tc>
          <w:tcPr>
            <w:tcW w:w="10916" w:type="dxa"/>
            <w:tcBorders>
              <w:top w:val="single" w:sz="4" w:space="0" w:color="auto"/>
              <w:left w:val="single" w:sz="4" w:space="0" w:color="auto"/>
              <w:bottom w:val="single" w:sz="4" w:space="0" w:color="auto"/>
              <w:right w:val="single" w:sz="4" w:space="0" w:color="auto"/>
            </w:tcBorders>
            <w:hideMark/>
          </w:tcPr>
          <w:p w:rsidR="00F1004B" w:rsidRPr="004F328B" w:rsidRDefault="00F1004B" w:rsidP="00F1004B">
            <w:pPr>
              <w:rPr>
                <w:b/>
              </w:rPr>
            </w:pPr>
            <w:r w:rsidRPr="004F328B">
              <w:rPr>
                <w:b/>
              </w:rPr>
              <w:t>Административный контроль достижения планируемых результатов</w:t>
            </w:r>
          </w:p>
          <w:p w:rsidR="00F1004B" w:rsidRDefault="00F1004B" w:rsidP="00F1004B">
            <w:pPr>
              <w:spacing w:line="0" w:lineRule="atLeast"/>
              <w:jc w:val="both"/>
              <w:rPr>
                <w:lang w:eastAsia="en-US"/>
              </w:rPr>
            </w:pP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F1004B" w:rsidP="00821CFD">
            <w:pPr>
              <w:spacing w:line="0" w:lineRule="atLeast"/>
              <w:jc w:val="both"/>
              <w:rPr>
                <w:lang w:eastAsia="en-US"/>
              </w:rPr>
            </w:pPr>
            <w:r>
              <w:rPr>
                <w:sz w:val="22"/>
                <w:szCs w:val="22"/>
                <w:lang w:eastAsia="en-US"/>
              </w:rPr>
              <w:t>1</w:t>
            </w:r>
            <w:r w:rsidR="00821CFD">
              <w:rPr>
                <w:sz w:val="22"/>
                <w:szCs w:val="22"/>
                <w:lang w:eastAsia="en-US"/>
              </w:rPr>
              <w:t>9</w:t>
            </w:r>
            <w:r>
              <w:rPr>
                <w:sz w:val="22"/>
                <w:szCs w:val="22"/>
                <w:lang w:eastAsia="en-US"/>
              </w:rPr>
              <w:t>.03</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52</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 xml:space="preserve">Общая характеристика  элементов </w:t>
            </w:r>
            <w:r w:rsidRPr="00895855">
              <w:rPr>
                <w:lang w:val="en-GB"/>
              </w:rPr>
              <w:t>II</w:t>
            </w:r>
            <w:r>
              <w:rPr>
                <w:lang w:val="en-GB"/>
              </w:rPr>
              <w:t>A</w:t>
            </w:r>
            <w:r>
              <w:t xml:space="preserve"> – группы.</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821CFD" w:rsidP="00821CFD">
            <w:pPr>
              <w:spacing w:line="0" w:lineRule="atLeast"/>
              <w:jc w:val="both"/>
              <w:rPr>
                <w:lang w:eastAsia="en-US"/>
              </w:rPr>
            </w:pPr>
            <w:r>
              <w:rPr>
                <w:sz w:val="22"/>
                <w:szCs w:val="22"/>
                <w:lang w:eastAsia="en-US"/>
              </w:rPr>
              <w:t>31.03</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53</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Соединений щелочноземельных металлов</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821CFD" w:rsidP="00821CFD">
            <w:pPr>
              <w:spacing w:line="0" w:lineRule="atLeast"/>
              <w:jc w:val="both"/>
              <w:rPr>
                <w:lang w:eastAsia="en-US"/>
              </w:rPr>
            </w:pPr>
            <w:r>
              <w:rPr>
                <w:sz w:val="22"/>
                <w:szCs w:val="22"/>
                <w:lang w:eastAsia="en-US"/>
              </w:rPr>
              <w:t>02.04</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54</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Жесткость воды и способы ее устранения</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821CFD" w:rsidP="00F1004B">
            <w:pPr>
              <w:spacing w:line="0" w:lineRule="atLeast"/>
              <w:jc w:val="both"/>
              <w:rPr>
                <w:lang w:eastAsia="en-US"/>
              </w:rPr>
            </w:pPr>
            <w:r>
              <w:rPr>
                <w:sz w:val="22"/>
                <w:szCs w:val="22"/>
                <w:lang w:eastAsia="en-US"/>
              </w:rPr>
              <w:t>07</w:t>
            </w:r>
            <w:r w:rsidR="00F1004B">
              <w:rPr>
                <w:sz w:val="22"/>
                <w:szCs w:val="22"/>
                <w:lang w:eastAsia="en-US"/>
              </w:rPr>
              <w:t>.04</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55</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Практическая работа №6 «Жесткость воды и способы ее устранения»</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821CFD" w:rsidP="00F1004B">
            <w:pPr>
              <w:spacing w:line="0" w:lineRule="atLeast"/>
              <w:jc w:val="both"/>
              <w:rPr>
                <w:lang w:eastAsia="en-US"/>
              </w:rPr>
            </w:pPr>
            <w:r>
              <w:rPr>
                <w:sz w:val="22"/>
                <w:szCs w:val="22"/>
                <w:lang w:eastAsia="en-US"/>
              </w:rPr>
              <w:t>09</w:t>
            </w:r>
            <w:r w:rsidR="00F1004B">
              <w:rPr>
                <w:sz w:val="22"/>
                <w:szCs w:val="22"/>
                <w:lang w:eastAsia="en-US"/>
              </w:rPr>
              <w:t>.04</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56</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Алюминий</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821CFD" w:rsidP="00F1004B">
            <w:pPr>
              <w:spacing w:line="0" w:lineRule="atLeast"/>
              <w:jc w:val="both"/>
              <w:rPr>
                <w:lang w:eastAsia="en-US"/>
              </w:rPr>
            </w:pPr>
            <w:r>
              <w:rPr>
                <w:sz w:val="22"/>
                <w:szCs w:val="22"/>
                <w:lang w:eastAsia="en-US"/>
              </w:rPr>
              <w:t>14</w:t>
            </w:r>
            <w:r w:rsidR="00F1004B">
              <w:rPr>
                <w:sz w:val="22"/>
                <w:szCs w:val="22"/>
                <w:lang w:eastAsia="en-US"/>
              </w:rPr>
              <w:t>.04</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rPr>
          <w:trHeight w:val="348"/>
        </w:trPr>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57</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Соединения алюминия</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821CFD" w:rsidP="00F1004B">
            <w:pPr>
              <w:spacing w:line="0" w:lineRule="atLeast"/>
              <w:jc w:val="both"/>
              <w:rPr>
                <w:lang w:eastAsia="en-US"/>
              </w:rPr>
            </w:pPr>
            <w:r>
              <w:rPr>
                <w:sz w:val="22"/>
                <w:szCs w:val="22"/>
                <w:lang w:eastAsia="en-US"/>
              </w:rPr>
              <w:t>16</w:t>
            </w:r>
            <w:r w:rsidR="00F1004B">
              <w:rPr>
                <w:sz w:val="22"/>
                <w:szCs w:val="22"/>
                <w:lang w:eastAsia="en-US"/>
              </w:rPr>
              <w:t>.04</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rPr>
          <w:trHeight w:val="348"/>
        </w:trPr>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58</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Железо</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821CFD" w:rsidP="00F1004B">
            <w:pPr>
              <w:spacing w:line="0" w:lineRule="atLeast"/>
              <w:jc w:val="both"/>
              <w:rPr>
                <w:lang w:eastAsia="en-US"/>
              </w:rPr>
            </w:pPr>
            <w:r>
              <w:rPr>
                <w:sz w:val="22"/>
                <w:szCs w:val="22"/>
                <w:lang w:eastAsia="en-US"/>
              </w:rPr>
              <w:t>21</w:t>
            </w:r>
            <w:r w:rsidR="00F1004B">
              <w:rPr>
                <w:sz w:val="22"/>
                <w:szCs w:val="22"/>
                <w:lang w:eastAsia="en-US"/>
              </w:rPr>
              <w:t>.04</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59</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Соединения железа</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821CFD" w:rsidP="00F1004B">
            <w:pPr>
              <w:spacing w:line="0" w:lineRule="atLeast"/>
              <w:jc w:val="both"/>
              <w:rPr>
                <w:lang w:eastAsia="en-US"/>
              </w:rPr>
            </w:pPr>
            <w:r>
              <w:rPr>
                <w:sz w:val="22"/>
                <w:szCs w:val="22"/>
                <w:lang w:eastAsia="en-US"/>
              </w:rPr>
              <w:t>23</w:t>
            </w:r>
            <w:r w:rsidR="00F1004B">
              <w:rPr>
                <w:sz w:val="22"/>
                <w:szCs w:val="22"/>
                <w:lang w:eastAsia="en-US"/>
              </w:rPr>
              <w:t>.04</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60</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Практическая работа №7 «Решение экспериментальных задач  по теме «Металлы »</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821CFD" w:rsidP="00F1004B">
            <w:pPr>
              <w:spacing w:line="0" w:lineRule="atLeast"/>
              <w:jc w:val="both"/>
              <w:rPr>
                <w:lang w:eastAsia="en-US"/>
              </w:rPr>
            </w:pPr>
            <w:r>
              <w:rPr>
                <w:sz w:val="22"/>
                <w:szCs w:val="22"/>
                <w:lang w:eastAsia="en-US"/>
              </w:rPr>
              <w:t>28</w:t>
            </w:r>
            <w:r w:rsidR="00F1004B">
              <w:rPr>
                <w:sz w:val="22"/>
                <w:szCs w:val="22"/>
                <w:lang w:eastAsia="en-US"/>
              </w:rPr>
              <w:t>.04</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61</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Коррозия металлов и способы ее защиты.</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821CFD" w:rsidP="00F1004B">
            <w:pPr>
              <w:spacing w:line="0" w:lineRule="atLeast"/>
              <w:jc w:val="both"/>
              <w:rPr>
                <w:lang w:eastAsia="en-US"/>
              </w:rPr>
            </w:pPr>
            <w:r>
              <w:rPr>
                <w:sz w:val="22"/>
                <w:szCs w:val="22"/>
                <w:lang w:eastAsia="en-US"/>
              </w:rPr>
              <w:t>30.04</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62</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Понятие  о металлургии</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821CFD" w:rsidP="00821CFD">
            <w:pPr>
              <w:spacing w:line="0" w:lineRule="atLeast"/>
              <w:jc w:val="both"/>
              <w:rPr>
                <w:lang w:eastAsia="en-US"/>
              </w:rPr>
            </w:pPr>
            <w:r>
              <w:rPr>
                <w:sz w:val="22"/>
                <w:szCs w:val="22"/>
                <w:lang w:eastAsia="en-US"/>
              </w:rPr>
              <w:t>05.05</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63</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Выводы к главе «</w:t>
            </w:r>
            <w:r w:rsidRPr="00895855">
              <w:t>Металлы и их соединения»</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821CFD" w:rsidP="00F1004B">
            <w:pPr>
              <w:spacing w:line="0" w:lineRule="atLeast"/>
              <w:jc w:val="both"/>
              <w:rPr>
                <w:lang w:eastAsia="en-US"/>
              </w:rPr>
            </w:pPr>
            <w:r>
              <w:rPr>
                <w:sz w:val="22"/>
                <w:szCs w:val="22"/>
                <w:lang w:eastAsia="en-US"/>
              </w:rPr>
              <w:t>07</w:t>
            </w:r>
            <w:r w:rsidR="00F1004B">
              <w:rPr>
                <w:sz w:val="22"/>
                <w:szCs w:val="22"/>
                <w:lang w:eastAsia="en-US"/>
              </w:rPr>
              <w:t>.05</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64</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rPr>
                <w:b/>
              </w:rPr>
              <w:t>Контрольная работа №3  по теме  « Металлы»</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821CFD" w:rsidP="00821CFD">
            <w:pPr>
              <w:spacing w:line="0" w:lineRule="atLeast"/>
              <w:jc w:val="both"/>
              <w:rPr>
                <w:lang w:eastAsia="en-US"/>
              </w:rPr>
            </w:pPr>
            <w:r>
              <w:rPr>
                <w:sz w:val="22"/>
                <w:szCs w:val="22"/>
                <w:lang w:eastAsia="en-US"/>
              </w:rPr>
              <w:t>12</w:t>
            </w:r>
            <w:r w:rsidR="00F1004B">
              <w:rPr>
                <w:sz w:val="22"/>
                <w:szCs w:val="22"/>
                <w:lang w:eastAsia="en-US"/>
              </w:rPr>
              <w:t>.05</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14425" w:type="dxa"/>
            <w:gridSpan w:val="4"/>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center"/>
              <w:rPr>
                <w:lang w:eastAsia="en-US"/>
              </w:rPr>
            </w:pPr>
            <w:r>
              <w:rPr>
                <w:b/>
              </w:rPr>
              <w:t xml:space="preserve">Глава  </w:t>
            </w:r>
            <w:r>
              <w:rPr>
                <w:b/>
                <w:lang w:val="en-GB"/>
              </w:rPr>
              <w:t>V</w:t>
            </w:r>
            <w:r>
              <w:rPr>
                <w:b/>
              </w:rPr>
              <w:t xml:space="preserve">       Химия и окружающая среда (2 ч.)</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65</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Химический состав планеты Земля</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F1004B" w:rsidP="00821CFD">
            <w:pPr>
              <w:spacing w:line="0" w:lineRule="atLeast"/>
              <w:jc w:val="both"/>
              <w:rPr>
                <w:lang w:eastAsia="en-US"/>
              </w:rPr>
            </w:pPr>
            <w:r>
              <w:rPr>
                <w:sz w:val="22"/>
                <w:szCs w:val="22"/>
                <w:lang w:eastAsia="en-US"/>
              </w:rPr>
              <w:t>1</w:t>
            </w:r>
            <w:r w:rsidR="00821CFD">
              <w:rPr>
                <w:sz w:val="22"/>
                <w:szCs w:val="22"/>
                <w:lang w:eastAsia="en-US"/>
              </w:rPr>
              <w:t>4</w:t>
            </w:r>
            <w:r>
              <w:rPr>
                <w:sz w:val="22"/>
                <w:szCs w:val="22"/>
                <w:lang w:eastAsia="en-US"/>
              </w:rPr>
              <w:t>.05</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66</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Охрана среды от загрязнения</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821CFD" w:rsidP="00F1004B">
            <w:pPr>
              <w:spacing w:line="0" w:lineRule="atLeast"/>
              <w:jc w:val="both"/>
              <w:rPr>
                <w:lang w:eastAsia="en-US"/>
              </w:rPr>
            </w:pPr>
            <w:r>
              <w:rPr>
                <w:sz w:val="22"/>
                <w:szCs w:val="22"/>
                <w:lang w:eastAsia="en-US"/>
              </w:rPr>
              <w:t>19</w:t>
            </w:r>
            <w:r w:rsidR="00F1004B">
              <w:rPr>
                <w:sz w:val="22"/>
                <w:szCs w:val="22"/>
                <w:lang w:eastAsia="en-US"/>
              </w:rPr>
              <w:t>.05</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r w:rsidR="00F1004B" w:rsidTr="00F1004B">
        <w:tc>
          <w:tcPr>
            <w:tcW w:w="15417" w:type="dxa"/>
            <w:gridSpan w:val="5"/>
            <w:tcBorders>
              <w:top w:val="single" w:sz="4" w:space="0" w:color="auto"/>
              <w:left w:val="single" w:sz="4" w:space="0" w:color="auto"/>
              <w:bottom w:val="single" w:sz="4" w:space="0" w:color="auto"/>
              <w:right w:val="single" w:sz="4" w:space="0" w:color="auto"/>
            </w:tcBorders>
            <w:hideMark/>
          </w:tcPr>
          <w:p w:rsidR="00F1004B" w:rsidRDefault="00F1004B" w:rsidP="00821CFD">
            <w:pPr>
              <w:spacing w:line="0" w:lineRule="atLeast"/>
              <w:jc w:val="center"/>
              <w:rPr>
                <w:lang w:eastAsia="en-US"/>
              </w:rPr>
            </w:pPr>
            <w:r>
              <w:rPr>
                <w:b/>
              </w:rPr>
              <w:t xml:space="preserve">Глава  </w:t>
            </w:r>
            <w:r>
              <w:rPr>
                <w:b/>
                <w:lang w:val="en-GB"/>
              </w:rPr>
              <w:t>VI</w:t>
            </w:r>
            <w:r>
              <w:rPr>
                <w:b/>
              </w:rPr>
              <w:t xml:space="preserve">  Обобщение знаний (</w:t>
            </w:r>
            <w:r w:rsidR="00821CFD">
              <w:rPr>
                <w:b/>
              </w:rPr>
              <w:t>1</w:t>
            </w:r>
            <w:r>
              <w:rPr>
                <w:b/>
              </w:rPr>
              <w:t xml:space="preserve"> ч.)</w:t>
            </w:r>
          </w:p>
        </w:tc>
      </w:tr>
      <w:tr w:rsidR="00F1004B" w:rsidTr="00F1004B">
        <w:tc>
          <w:tcPr>
            <w:tcW w:w="957"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67</w:t>
            </w:r>
          </w:p>
        </w:tc>
        <w:tc>
          <w:tcPr>
            <w:tcW w:w="10916"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Вещества. Химические реакции.</w:t>
            </w:r>
          </w:p>
        </w:tc>
        <w:tc>
          <w:tcPr>
            <w:tcW w:w="1134" w:type="dxa"/>
            <w:tcBorders>
              <w:top w:val="single" w:sz="4" w:space="0" w:color="auto"/>
              <w:left w:val="single" w:sz="4" w:space="0" w:color="auto"/>
              <w:bottom w:val="single" w:sz="4" w:space="0" w:color="auto"/>
              <w:right w:val="single" w:sz="4" w:space="0" w:color="auto"/>
            </w:tcBorders>
            <w:hideMark/>
          </w:tcPr>
          <w:p w:rsidR="00F1004B" w:rsidRDefault="00F1004B" w:rsidP="00F1004B">
            <w:pPr>
              <w:spacing w:line="0" w:lineRule="atLeast"/>
              <w:jc w:val="both"/>
              <w:rPr>
                <w:lang w:eastAsia="en-US"/>
              </w:rPr>
            </w:pPr>
            <w:r>
              <w:t>1</w:t>
            </w:r>
          </w:p>
        </w:tc>
        <w:tc>
          <w:tcPr>
            <w:tcW w:w="1418" w:type="dxa"/>
            <w:tcBorders>
              <w:top w:val="single" w:sz="4" w:space="0" w:color="auto"/>
              <w:left w:val="single" w:sz="4" w:space="0" w:color="auto"/>
              <w:bottom w:val="single" w:sz="4" w:space="0" w:color="auto"/>
              <w:right w:val="single" w:sz="4" w:space="0" w:color="auto"/>
            </w:tcBorders>
          </w:tcPr>
          <w:p w:rsidR="00F1004B" w:rsidRDefault="00F1004B" w:rsidP="00821CFD">
            <w:pPr>
              <w:spacing w:line="0" w:lineRule="atLeast"/>
              <w:jc w:val="both"/>
              <w:rPr>
                <w:lang w:eastAsia="en-US"/>
              </w:rPr>
            </w:pPr>
            <w:r>
              <w:rPr>
                <w:sz w:val="22"/>
                <w:szCs w:val="22"/>
                <w:lang w:eastAsia="en-US"/>
              </w:rPr>
              <w:t>2</w:t>
            </w:r>
            <w:r w:rsidR="00821CFD">
              <w:rPr>
                <w:sz w:val="22"/>
                <w:szCs w:val="22"/>
                <w:lang w:eastAsia="en-US"/>
              </w:rPr>
              <w:t>1</w:t>
            </w:r>
            <w:r>
              <w:rPr>
                <w:sz w:val="22"/>
                <w:szCs w:val="22"/>
                <w:lang w:eastAsia="en-US"/>
              </w:rPr>
              <w:t>.05</w:t>
            </w:r>
          </w:p>
        </w:tc>
        <w:tc>
          <w:tcPr>
            <w:tcW w:w="992" w:type="dxa"/>
            <w:tcBorders>
              <w:top w:val="single" w:sz="4" w:space="0" w:color="auto"/>
              <w:left w:val="single" w:sz="4" w:space="0" w:color="auto"/>
              <w:bottom w:val="single" w:sz="4" w:space="0" w:color="auto"/>
              <w:right w:val="single" w:sz="4" w:space="0" w:color="auto"/>
            </w:tcBorders>
          </w:tcPr>
          <w:p w:rsidR="00F1004B" w:rsidRDefault="00F1004B" w:rsidP="00F1004B">
            <w:pPr>
              <w:spacing w:line="0" w:lineRule="atLeast"/>
              <w:jc w:val="both"/>
              <w:rPr>
                <w:lang w:eastAsia="en-US"/>
              </w:rPr>
            </w:pPr>
          </w:p>
        </w:tc>
      </w:tr>
    </w:tbl>
    <w:p w:rsidR="009B43EA" w:rsidRDefault="009B43EA" w:rsidP="009B43EA">
      <w:pPr>
        <w:jc w:val="both"/>
        <w:rPr>
          <w:rFonts w:asciiTheme="minorHAnsi" w:hAnsiTheme="minorHAnsi" w:cstheme="minorBidi"/>
          <w:sz w:val="22"/>
          <w:szCs w:val="22"/>
          <w:lang w:eastAsia="en-US"/>
        </w:rPr>
      </w:pPr>
    </w:p>
    <w:p w:rsidR="008D6FE3" w:rsidRDefault="008D6FE3" w:rsidP="009B43EA">
      <w:pPr>
        <w:jc w:val="both"/>
      </w:pPr>
    </w:p>
    <w:p w:rsidR="008D6FE3" w:rsidRDefault="008D6FE3" w:rsidP="009B43EA">
      <w:pPr>
        <w:jc w:val="both"/>
      </w:pPr>
    </w:p>
    <w:p w:rsidR="008D6FE3" w:rsidRDefault="008D6FE3" w:rsidP="009B43EA">
      <w:pPr>
        <w:jc w:val="both"/>
      </w:pPr>
    </w:p>
    <w:p w:rsidR="008D6FE3" w:rsidRDefault="008D6FE3" w:rsidP="009B43EA">
      <w:pPr>
        <w:jc w:val="both"/>
      </w:pPr>
    </w:p>
    <w:p w:rsidR="008D6FE3" w:rsidRDefault="008D6FE3" w:rsidP="009B43EA">
      <w:pPr>
        <w:jc w:val="both"/>
      </w:pPr>
    </w:p>
    <w:p w:rsidR="008D6FE3" w:rsidRDefault="008D6FE3" w:rsidP="008D6FE3">
      <w:pPr>
        <w:rPr>
          <w:b/>
        </w:rPr>
        <w:sectPr w:rsidR="008D6FE3">
          <w:pgSz w:w="16838" w:h="11906" w:orient="landscape"/>
          <w:pgMar w:top="850" w:right="1134" w:bottom="1701" w:left="1134" w:header="708" w:footer="708" w:gutter="0"/>
          <w:cols w:space="720"/>
        </w:sectPr>
      </w:pPr>
    </w:p>
    <w:p w:rsidR="008D6FE3" w:rsidRPr="00053FAD" w:rsidRDefault="008D6FE3" w:rsidP="008D6FE3">
      <w:pPr>
        <w:spacing w:after="200" w:line="276" w:lineRule="auto"/>
        <w:rPr>
          <w:rFonts w:eastAsia="Calibri"/>
          <w:sz w:val="28"/>
          <w:szCs w:val="28"/>
          <w:lang w:eastAsia="en-US"/>
        </w:rPr>
      </w:pPr>
      <w:r w:rsidRPr="00053FAD">
        <w:rPr>
          <w:rFonts w:eastAsia="Calibri"/>
          <w:sz w:val="28"/>
          <w:szCs w:val="28"/>
          <w:lang w:eastAsia="en-US"/>
        </w:rPr>
        <w:lastRenderedPageBreak/>
        <w:t>СОГЛАСОВАНО</w:t>
      </w:r>
    </w:p>
    <w:p w:rsidR="008D6FE3" w:rsidRPr="00053FAD" w:rsidRDefault="008D6FE3" w:rsidP="008D6FE3">
      <w:pPr>
        <w:spacing w:after="200" w:line="276" w:lineRule="auto"/>
        <w:rPr>
          <w:rFonts w:eastAsia="Calibri"/>
          <w:sz w:val="28"/>
          <w:szCs w:val="28"/>
          <w:lang w:eastAsia="en-US"/>
        </w:rPr>
      </w:pPr>
      <w:r w:rsidRPr="00053FAD">
        <w:rPr>
          <w:rFonts w:eastAsia="Calibri"/>
          <w:sz w:val="28"/>
          <w:szCs w:val="28"/>
          <w:lang w:eastAsia="en-US"/>
        </w:rPr>
        <w:t>Протокол заседания</w:t>
      </w:r>
    </w:p>
    <w:p w:rsidR="008D6FE3" w:rsidRPr="00053FAD" w:rsidRDefault="008D6FE3" w:rsidP="008D6FE3">
      <w:pPr>
        <w:spacing w:after="200" w:line="276" w:lineRule="auto"/>
        <w:rPr>
          <w:rFonts w:eastAsia="Calibri"/>
          <w:sz w:val="28"/>
          <w:szCs w:val="28"/>
          <w:lang w:eastAsia="en-US"/>
        </w:rPr>
      </w:pPr>
      <w:r w:rsidRPr="00053FAD">
        <w:rPr>
          <w:rFonts w:eastAsia="Calibri"/>
          <w:sz w:val="28"/>
          <w:szCs w:val="28"/>
          <w:lang w:eastAsia="en-US"/>
        </w:rPr>
        <w:t xml:space="preserve"> методического совета </w:t>
      </w:r>
    </w:p>
    <w:p w:rsidR="008D6FE3" w:rsidRPr="00053FAD" w:rsidRDefault="008D6FE3" w:rsidP="008D6FE3">
      <w:pPr>
        <w:spacing w:after="200" w:line="276" w:lineRule="auto"/>
        <w:rPr>
          <w:rFonts w:eastAsia="Calibri"/>
          <w:sz w:val="28"/>
          <w:szCs w:val="28"/>
          <w:lang w:eastAsia="en-US"/>
        </w:rPr>
      </w:pPr>
      <w:r w:rsidRPr="00053FAD">
        <w:rPr>
          <w:rFonts w:eastAsia="Calibri"/>
          <w:sz w:val="28"/>
          <w:szCs w:val="28"/>
          <w:lang w:eastAsia="en-US"/>
        </w:rPr>
        <w:t>МБОУ Россошанской ООШ</w:t>
      </w:r>
    </w:p>
    <w:p w:rsidR="008D6FE3" w:rsidRPr="00053FAD" w:rsidRDefault="008D6FE3" w:rsidP="008D6FE3">
      <w:pPr>
        <w:spacing w:after="200" w:line="276" w:lineRule="auto"/>
        <w:rPr>
          <w:rFonts w:eastAsia="Calibri"/>
          <w:sz w:val="28"/>
          <w:szCs w:val="28"/>
          <w:lang w:eastAsia="en-US"/>
        </w:rPr>
      </w:pPr>
      <w:r w:rsidRPr="00053FAD">
        <w:rPr>
          <w:rFonts w:eastAsia="Calibri"/>
          <w:sz w:val="28"/>
          <w:szCs w:val="28"/>
          <w:lang w:eastAsia="en-US"/>
        </w:rPr>
        <w:t xml:space="preserve">от </w:t>
      </w:r>
      <w:r>
        <w:rPr>
          <w:rFonts w:eastAsia="Calibri"/>
          <w:sz w:val="28"/>
          <w:szCs w:val="28"/>
          <w:u w:val="single"/>
          <w:lang w:eastAsia="en-US"/>
        </w:rPr>
        <w:t>2</w:t>
      </w:r>
      <w:r w:rsidR="00F417E4">
        <w:rPr>
          <w:rFonts w:eastAsia="Calibri"/>
          <w:sz w:val="28"/>
          <w:szCs w:val="28"/>
          <w:u w:val="single"/>
          <w:lang w:eastAsia="en-US"/>
        </w:rPr>
        <w:t>6</w:t>
      </w:r>
      <w:r>
        <w:rPr>
          <w:rFonts w:eastAsia="Calibri"/>
          <w:sz w:val="28"/>
          <w:szCs w:val="28"/>
          <w:u w:val="single"/>
          <w:lang w:eastAsia="en-US"/>
        </w:rPr>
        <w:t xml:space="preserve">.08 </w:t>
      </w:r>
      <w:r w:rsidRPr="00053FAD">
        <w:rPr>
          <w:rFonts w:eastAsia="Calibri"/>
          <w:sz w:val="28"/>
          <w:szCs w:val="28"/>
          <w:lang w:eastAsia="en-US"/>
        </w:rPr>
        <w:t xml:space="preserve"> 20</w:t>
      </w:r>
      <w:r w:rsidR="00BF6438">
        <w:rPr>
          <w:rFonts w:eastAsia="Calibri"/>
          <w:sz w:val="28"/>
          <w:szCs w:val="28"/>
          <w:u w:val="single"/>
          <w:lang w:eastAsia="en-US"/>
        </w:rPr>
        <w:t>20</w:t>
      </w:r>
      <w:r w:rsidRPr="00053FAD">
        <w:rPr>
          <w:rFonts w:eastAsia="Calibri"/>
          <w:sz w:val="28"/>
          <w:szCs w:val="28"/>
          <w:lang w:eastAsia="en-US"/>
        </w:rPr>
        <w:t xml:space="preserve"> года №</w:t>
      </w:r>
      <w:r>
        <w:rPr>
          <w:rFonts w:eastAsia="Calibri"/>
          <w:sz w:val="28"/>
          <w:szCs w:val="28"/>
          <w:u w:val="single"/>
          <w:lang w:eastAsia="en-US"/>
        </w:rPr>
        <w:t>1</w:t>
      </w:r>
    </w:p>
    <w:p w:rsidR="008D6FE3" w:rsidRPr="007233E7" w:rsidRDefault="008D6FE3" w:rsidP="008D6FE3">
      <w:pPr>
        <w:spacing w:after="200" w:line="276" w:lineRule="auto"/>
        <w:rPr>
          <w:rFonts w:eastAsia="Calibri"/>
          <w:sz w:val="28"/>
          <w:szCs w:val="28"/>
          <w:lang w:eastAsia="en-US"/>
        </w:rPr>
      </w:pPr>
      <w:r w:rsidRPr="007233E7">
        <w:rPr>
          <w:rFonts w:eastAsia="Calibri"/>
          <w:sz w:val="28"/>
          <w:szCs w:val="28"/>
          <w:lang w:eastAsia="en-US"/>
        </w:rPr>
        <w:t xml:space="preserve">  Председатель МС</w:t>
      </w:r>
    </w:p>
    <w:p w:rsidR="008D6FE3" w:rsidRPr="007233E7" w:rsidRDefault="008D6FE3" w:rsidP="008D6FE3">
      <w:pPr>
        <w:spacing w:after="200" w:line="276" w:lineRule="auto"/>
        <w:rPr>
          <w:rFonts w:eastAsia="Calibri"/>
          <w:sz w:val="28"/>
          <w:szCs w:val="28"/>
          <w:lang w:eastAsia="en-US"/>
        </w:rPr>
      </w:pPr>
      <w:r w:rsidRPr="007233E7">
        <w:rPr>
          <w:rFonts w:eastAsia="Calibri"/>
          <w:sz w:val="28"/>
          <w:szCs w:val="28"/>
          <w:lang w:eastAsia="en-US"/>
        </w:rPr>
        <w:t xml:space="preserve">__________ </w:t>
      </w:r>
      <w:r w:rsidR="00F417E4">
        <w:rPr>
          <w:rFonts w:eastAsia="Calibri"/>
          <w:sz w:val="28"/>
          <w:szCs w:val="28"/>
          <w:lang w:eastAsia="en-US"/>
        </w:rPr>
        <w:t>Медведева И. А.</w:t>
      </w:r>
    </w:p>
    <w:p w:rsidR="008D6FE3" w:rsidRDefault="008D6FE3" w:rsidP="008D6FE3">
      <w:pPr>
        <w:spacing w:after="200" w:line="276" w:lineRule="auto"/>
        <w:rPr>
          <w:rFonts w:eastAsia="Calibri"/>
          <w:sz w:val="28"/>
          <w:szCs w:val="28"/>
          <w:lang w:eastAsia="en-US"/>
        </w:rPr>
      </w:pPr>
    </w:p>
    <w:p w:rsidR="008D6FE3" w:rsidRDefault="008D6FE3" w:rsidP="008D6FE3">
      <w:pPr>
        <w:spacing w:after="200" w:line="276" w:lineRule="auto"/>
        <w:rPr>
          <w:rFonts w:eastAsia="Calibri"/>
          <w:sz w:val="28"/>
          <w:szCs w:val="28"/>
          <w:lang w:eastAsia="en-US"/>
        </w:rPr>
      </w:pPr>
    </w:p>
    <w:p w:rsidR="009B43EA" w:rsidRDefault="009B43EA" w:rsidP="008D6FE3">
      <w:pPr>
        <w:spacing w:after="200" w:line="276" w:lineRule="auto"/>
        <w:rPr>
          <w:rFonts w:eastAsia="Calibri"/>
          <w:sz w:val="28"/>
          <w:szCs w:val="28"/>
          <w:lang w:eastAsia="en-US"/>
        </w:rPr>
      </w:pPr>
    </w:p>
    <w:p w:rsidR="009B43EA" w:rsidRDefault="009B43EA" w:rsidP="008D6FE3">
      <w:pPr>
        <w:spacing w:after="200" w:line="276" w:lineRule="auto"/>
        <w:rPr>
          <w:rFonts w:eastAsia="Calibri"/>
          <w:sz w:val="28"/>
          <w:szCs w:val="28"/>
          <w:lang w:eastAsia="en-US"/>
        </w:rPr>
      </w:pPr>
    </w:p>
    <w:p w:rsidR="009B43EA" w:rsidRDefault="009B43EA" w:rsidP="008D6FE3">
      <w:pPr>
        <w:spacing w:after="200" w:line="276" w:lineRule="auto"/>
        <w:rPr>
          <w:rFonts w:eastAsia="Calibri"/>
          <w:sz w:val="28"/>
          <w:szCs w:val="28"/>
          <w:lang w:eastAsia="en-US"/>
        </w:rPr>
      </w:pPr>
    </w:p>
    <w:p w:rsidR="009B43EA" w:rsidRDefault="009B43EA" w:rsidP="008D6FE3">
      <w:pPr>
        <w:spacing w:after="200" w:line="276" w:lineRule="auto"/>
        <w:rPr>
          <w:rFonts w:eastAsia="Calibri"/>
          <w:sz w:val="28"/>
          <w:szCs w:val="28"/>
          <w:lang w:eastAsia="en-US"/>
        </w:rPr>
      </w:pPr>
    </w:p>
    <w:p w:rsidR="009B43EA" w:rsidRDefault="009B43EA" w:rsidP="008D6FE3">
      <w:pPr>
        <w:spacing w:after="200" w:line="276" w:lineRule="auto"/>
        <w:rPr>
          <w:rFonts w:eastAsia="Calibri"/>
          <w:sz w:val="28"/>
          <w:szCs w:val="28"/>
          <w:lang w:eastAsia="en-US"/>
        </w:rPr>
      </w:pPr>
    </w:p>
    <w:p w:rsidR="009B43EA" w:rsidRDefault="009B43EA" w:rsidP="008D6FE3">
      <w:pPr>
        <w:spacing w:after="200" w:line="276" w:lineRule="auto"/>
        <w:rPr>
          <w:rFonts w:eastAsia="Calibri"/>
          <w:sz w:val="28"/>
          <w:szCs w:val="28"/>
          <w:lang w:eastAsia="en-US"/>
        </w:rPr>
      </w:pPr>
    </w:p>
    <w:p w:rsidR="009B43EA" w:rsidRDefault="009B43EA" w:rsidP="008D6FE3">
      <w:pPr>
        <w:spacing w:after="200" w:line="276" w:lineRule="auto"/>
        <w:rPr>
          <w:rFonts w:eastAsia="Calibri"/>
          <w:sz w:val="28"/>
          <w:szCs w:val="28"/>
          <w:lang w:eastAsia="en-US"/>
        </w:rPr>
      </w:pPr>
    </w:p>
    <w:p w:rsidR="009B43EA" w:rsidRDefault="009B43EA" w:rsidP="008D6FE3">
      <w:pPr>
        <w:spacing w:after="200" w:line="276" w:lineRule="auto"/>
        <w:rPr>
          <w:rFonts w:eastAsia="Calibri"/>
          <w:sz w:val="28"/>
          <w:szCs w:val="28"/>
          <w:lang w:eastAsia="en-US"/>
        </w:rPr>
      </w:pPr>
    </w:p>
    <w:p w:rsidR="009B43EA" w:rsidRDefault="009B43EA" w:rsidP="008D6FE3">
      <w:pPr>
        <w:spacing w:after="200" w:line="276" w:lineRule="auto"/>
        <w:rPr>
          <w:rFonts w:eastAsia="Calibri"/>
          <w:sz w:val="28"/>
          <w:szCs w:val="28"/>
          <w:lang w:eastAsia="en-US"/>
        </w:rPr>
      </w:pPr>
    </w:p>
    <w:p w:rsidR="009B43EA" w:rsidRDefault="009B43EA" w:rsidP="008D6FE3">
      <w:pPr>
        <w:spacing w:after="200" w:line="276" w:lineRule="auto"/>
        <w:rPr>
          <w:rFonts w:eastAsia="Calibri"/>
          <w:sz w:val="28"/>
          <w:szCs w:val="28"/>
          <w:lang w:eastAsia="en-US"/>
        </w:rPr>
      </w:pPr>
    </w:p>
    <w:p w:rsidR="009B43EA" w:rsidRDefault="009B43EA" w:rsidP="008D6FE3">
      <w:pPr>
        <w:spacing w:after="200" w:line="276" w:lineRule="auto"/>
        <w:rPr>
          <w:rFonts w:eastAsia="Calibri"/>
          <w:sz w:val="28"/>
          <w:szCs w:val="28"/>
          <w:lang w:eastAsia="en-US"/>
        </w:rPr>
      </w:pPr>
    </w:p>
    <w:p w:rsidR="009B43EA" w:rsidRDefault="009B43EA" w:rsidP="008D6FE3">
      <w:pPr>
        <w:spacing w:after="200" w:line="276" w:lineRule="auto"/>
        <w:rPr>
          <w:rFonts w:eastAsia="Calibri"/>
          <w:sz w:val="28"/>
          <w:szCs w:val="28"/>
          <w:lang w:eastAsia="en-US"/>
        </w:rPr>
      </w:pPr>
    </w:p>
    <w:p w:rsidR="009B43EA" w:rsidRDefault="009B43EA" w:rsidP="008D6FE3">
      <w:pPr>
        <w:spacing w:after="200" w:line="276" w:lineRule="auto"/>
        <w:rPr>
          <w:rFonts w:eastAsia="Calibri"/>
          <w:sz w:val="28"/>
          <w:szCs w:val="28"/>
          <w:lang w:eastAsia="en-US"/>
        </w:rPr>
      </w:pPr>
    </w:p>
    <w:p w:rsidR="009B43EA" w:rsidRDefault="009B43EA" w:rsidP="008D6FE3">
      <w:pPr>
        <w:spacing w:after="200" w:line="276" w:lineRule="auto"/>
        <w:rPr>
          <w:rFonts w:eastAsia="Calibri"/>
          <w:sz w:val="28"/>
          <w:szCs w:val="28"/>
          <w:lang w:eastAsia="en-US"/>
        </w:rPr>
      </w:pPr>
    </w:p>
    <w:p w:rsidR="009B43EA" w:rsidRDefault="009B43EA" w:rsidP="008D6FE3">
      <w:pPr>
        <w:spacing w:after="200" w:line="276" w:lineRule="auto"/>
        <w:rPr>
          <w:rFonts w:eastAsia="Calibri"/>
          <w:sz w:val="28"/>
          <w:szCs w:val="28"/>
          <w:lang w:eastAsia="en-US"/>
        </w:rPr>
      </w:pPr>
    </w:p>
    <w:p w:rsidR="009B43EA" w:rsidRDefault="009B43EA" w:rsidP="008D6FE3">
      <w:pPr>
        <w:spacing w:after="200" w:line="276" w:lineRule="auto"/>
        <w:rPr>
          <w:rFonts w:eastAsia="Calibri"/>
          <w:sz w:val="28"/>
          <w:szCs w:val="28"/>
          <w:lang w:eastAsia="en-US"/>
        </w:rPr>
      </w:pPr>
    </w:p>
    <w:p w:rsidR="009B43EA" w:rsidRDefault="009B43EA" w:rsidP="008D6FE3">
      <w:pPr>
        <w:spacing w:after="200" w:line="276" w:lineRule="auto"/>
        <w:rPr>
          <w:rFonts w:eastAsia="Calibri"/>
          <w:sz w:val="28"/>
          <w:szCs w:val="28"/>
          <w:lang w:eastAsia="en-US"/>
        </w:rPr>
      </w:pPr>
    </w:p>
    <w:p w:rsidR="008D6FE3" w:rsidRPr="00053FAD" w:rsidRDefault="008D6FE3" w:rsidP="008D6FE3">
      <w:pPr>
        <w:spacing w:after="200" w:line="276" w:lineRule="auto"/>
        <w:rPr>
          <w:rFonts w:eastAsia="Calibri"/>
          <w:sz w:val="28"/>
          <w:szCs w:val="28"/>
          <w:lang w:eastAsia="en-US"/>
        </w:rPr>
      </w:pPr>
      <w:r>
        <w:rPr>
          <w:rFonts w:eastAsia="Calibri"/>
          <w:sz w:val="28"/>
          <w:szCs w:val="28"/>
          <w:lang w:eastAsia="en-US"/>
        </w:rPr>
        <w:lastRenderedPageBreak/>
        <w:t xml:space="preserve">                                                                                                                             </w:t>
      </w:r>
      <w:r w:rsidRPr="00053FAD">
        <w:rPr>
          <w:rFonts w:eastAsia="Calibri"/>
          <w:sz w:val="28"/>
          <w:szCs w:val="28"/>
          <w:lang w:eastAsia="en-US"/>
        </w:rPr>
        <w:t xml:space="preserve"> СОГЛАСОВАНО</w:t>
      </w:r>
    </w:p>
    <w:p w:rsidR="008D6FE3" w:rsidRPr="00053FAD" w:rsidRDefault="008D6FE3" w:rsidP="008D6FE3">
      <w:pPr>
        <w:spacing w:after="200" w:line="276" w:lineRule="auto"/>
        <w:rPr>
          <w:rFonts w:eastAsia="Calibri"/>
          <w:sz w:val="28"/>
          <w:szCs w:val="28"/>
          <w:lang w:eastAsia="en-US"/>
        </w:rPr>
      </w:pPr>
      <w:r w:rsidRPr="00053FAD">
        <w:rPr>
          <w:rFonts w:eastAsia="Calibri"/>
          <w:sz w:val="28"/>
          <w:szCs w:val="28"/>
          <w:lang w:eastAsia="en-US"/>
        </w:rPr>
        <w:t>Зам. директора по УР</w:t>
      </w:r>
    </w:p>
    <w:p w:rsidR="008D6FE3" w:rsidRPr="00053FAD" w:rsidRDefault="008D6FE3" w:rsidP="008D6FE3">
      <w:pPr>
        <w:spacing w:after="200" w:line="276" w:lineRule="auto"/>
        <w:rPr>
          <w:rFonts w:eastAsia="Calibri"/>
          <w:sz w:val="28"/>
          <w:szCs w:val="28"/>
          <w:lang w:eastAsia="en-US"/>
        </w:rPr>
      </w:pPr>
      <w:r w:rsidRPr="00053FAD">
        <w:rPr>
          <w:rFonts w:eastAsia="Calibri"/>
          <w:sz w:val="28"/>
          <w:szCs w:val="28"/>
          <w:lang w:eastAsia="en-US"/>
        </w:rPr>
        <w:t xml:space="preserve">_________ </w:t>
      </w:r>
      <w:r w:rsidR="00F417E4">
        <w:rPr>
          <w:rFonts w:eastAsia="Calibri"/>
          <w:sz w:val="28"/>
          <w:szCs w:val="28"/>
          <w:lang w:eastAsia="en-US"/>
        </w:rPr>
        <w:t>Ананьева О. П.</w:t>
      </w:r>
    </w:p>
    <w:p w:rsidR="008D6FE3" w:rsidRPr="00053FAD" w:rsidRDefault="008D6FE3" w:rsidP="008D6FE3">
      <w:pPr>
        <w:spacing w:after="200" w:line="276" w:lineRule="auto"/>
        <w:rPr>
          <w:rFonts w:eastAsia="Calibri"/>
          <w:sz w:val="28"/>
          <w:szCs w:val="28"/>
          <w:lang w:eastAsia="en-US"/>
        </w:rPr>
      </w:pPr>
      <w:r>
        <w:rPr>
          <w:rFonts w:eastAsia="Calibri"/>
          <w:sz w:val="28"/>
          <w:szCs w:val="28"/>
          <w:u w:val="single"/>
          <w:lang w:eastAsia="en-US"/>
        </w:rPr>
        <w:t>2</w:t>
      </w:r>
      <w:r w:rsidR="00F417E4">
        <w:rPr>
          <w:rFonts w:eastAsia="Calibri"/>
          <w:sz w:val="28"/>
          <w:szCs w:val="28"/>
          <w:u w:val="single"/>
          <w:lang w:eastAsia="en-US"/>
        </w:rPr>
        <w:t>6</w:t>
      </w:r>
      <w:r>
        <w:rPr>
          <w:rFonts w:eastAsia="Calibri"/>
          <w:sz w:val="28"/>
          <w:szCs w:val="28"/>
          <w:u w:val="single"/>
          <w:lang w:eastAsia="en-US"/>
        </w:rPr>
        <w:t xml:space="preserve">.08 </w:t>
      </w:r>
      <w:r>
        <w:rPr>
          <w:rFonts w:eastAsia="Calibri"/>
          <w:sz w:val="28"/>
          <w:szCs w:val="28"/>
          <w:lang w:eastAsia="en-US"/>
        </w:rPr>
        <w:t xml:space="preserve"> 20</w:t>
      </w:r>
      <w:r w:rsidR="00BF6438">
        <w:rPr>
          <w:rFonts w:eastAsia="Calibri"/>
          <w:sz w:val="28"/>
          <w:szCs w:val="28"/>
          <w:u w:val="single"/>
          <w:lang w:eastAsia="en-US"/>
        </w:rPr>
        <w:t>20</w:t>
      </w:r>
      <w:r w:rsidRPr="00053FAD">
        <w:rPr>
          <w:rFonts w:eastAsia="Calibri"/>
          <w:sz w:val="28"/>
          <w:szCs w:val="28"/>
          <w:lang w:eastAsia="en-US"/>
        </w:rPr>
        <w:t>года</w:t>
      </w:r>
    </w:p>
    <w:p w:rsidR="008D6FE3" w:rsidRPr="003534FE" w:rsidRDefault="008D6FE3" w:rsidP="008D6FE3">
      <w:pPr>
        <w:spacing w:after="200" w:line="276" w:lineRule="auto"/>
        <w:contextualSpacing/>
        <w:rPr>
          <w:rFonts w:eastAsia="Calibri"/>
          <w:lang w:eastAsia="en-US"/>
        </w:rPr>
      </w:pPr>
    </w:p>
    <w:p w:rsidR="008D6FE3" w:rsidRDefault="008D6FE3" w:rsidP="008D6FE3">
      <w:pPr>
        <w:jc w:val="center"/>
        <w:rPr>
          <w:rFonts w:ascii="Arial Narrow" w:hAnsi="Arial Narrow"/>
          <w:b/>
        </w:rPr>
        <w:sectPr w:rsidR="008D6FE3" w:rsidSect="008D6FE3">
          <w:pgSz w:w="11906" w:h="16838"/>
          <w:pgMar w:top="567" w:right="850" w:bottom="1134" w:left="709" w:header="708" w:footer="708" w:gutter="0"/>
          <w:cols w:num="2" w:space="708"/>
          <w:docGrid w:linePitch="360"/>
        </w:sectPr>
      </w:pPr>
    </w:p>
    <w:p w:rsidR="008D6FE3" w:rsidRDefault="008D6FE3" w:rsidP="008D6FE3"/>
    <w:sectPr w:rsidR="008D6FE3" w:rsidSect="00D31396">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DejaVu Sans">
    <w:altName w:val="Times New Roman"/>
    <w:charset w:val="00"/>
    <w:family w:val="roman"/>
    <w:pitch w:val="variable"/>
    <w:sig w:usb0="00000000" w:usb1="00000000" w:usb2="00000000" w:usb3="00000000" w:csb0="00000000"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B531B"/>
    <w:multiLevelType w:val="hybridMultilevel"/>
    <w:tmpl w:val="09EE4444"/>
    <w:lvl w:ilvl="0" w:tplc="281E7E60">
      <w:start w:val="1"/>
      <w:numFmt w:val="bullet"/>
      <w:lvlText w:val=""/>
      <w:lvlJc w:val="left"/>
      <w:pPr>
        <w:ind w:left="1429" w:hanging="360"/>
      </w:pPr>
      <w:rPr>
        <w:rFonts w:ascii="Symbol" w:hAnsi="Symbol" w:hint="default"/>
        <w:sz w:val="22"/>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065A4868"/>
    <w:multiLevelType w:val="hybridMultilevel"/>
    <w:tmpl w:val="54467E9E"/>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E354053"/>
    <w:multiLevelType w:val="hybridMultilevel"/>
    <w:tmpl w:val="0CDEFF5A"/>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25F13625"/>
    <w:multiLevelType w:val="hybridMultilevel"/>
    <w:tmpl w:val="CBD41544"/>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33532DDA"/>
    <w:multiLevelType w:val="hybridMultilevel"/>
    <w:tmpl w:val="9742302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bullet"/>
      <w:lvlText w:val=""/>
      <w:lvlJc w:val="left"/>
      <w:pPr>
        <w:ind w:left="2880" w:hanging="360"/>
      </w:pPr>
      <w:rPr>
        <w:rFonts w:ascii="Symbol" w:hAnsi="Symbol" w:hint="default"/>
      </w:r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39B1762D"/>
    <w:multiLevelType w:val="hybridMultilevel"/>
    <w:tmpl w:val="D55223D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411D4781"/>
    <w:multiLevelType w:val="hybridMultilevel"/>
    <w:tmpl w:val="D15685C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68B5255F"/>
    <w:multiLevelType w:val="hybridMultilevel"/>
    <w:tmpl w:val="CD76C18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4"/>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compat/>
  <w:rsids>
    <w:rsidRoot w:val="00D31396"/>
    <w:rsid w:val="00004BCE"/>
    <w:rsid w:val="00062FFC"/>
    <w:rsid w:val="000A4AC3"/>
    <w:rsid w:val="000D0B0E"/>
    <w:rsid w:val="000D1304"/>
    <w:rsid w:val="000F02B6"/>
    <w:rsid w:val="00194845"/>
    <w:rsid w:val="002055F6"/>
    <w:rsid w:val="00210F8C"/>
    <w:rsid w:val="002A31FA"/>
    <w:rsid w:val="002C6A3C"/>
    <w:rsid w:val="00323247"/>
    <w:rsid w:val="00334012"/>
    <w:rsid w:val="003B6319"/>
    <w:rsid w:val="00436EDF"/>
    <w:rsid w:val="00443312"/>
    <w:rsid w:val="004756E8"/>
    <w:rsid w:val="0050140F"/>
    <w:rsid w:val="005970A8"/>
    <w:rsid w:val="006F68A3"/>
    <w:rsid w:val="00714B45"/>
    <w:rsid w:val="007166A4"/>
    <w:rsid w:val="00745EF4"/>
    <w:rsid w:val="0075450E"/>
    <w:rsid w:val="00795402"/>
    <w:rsid w:val="007A46CF"/>
    <w:rsid w:val="00817F5E"/>
    <w:rsid w:val="00821CFD"/>
    <w:rsid w:val="00862646"/>
    <w:rsid w:val="00864B9F"/>
    <w:rsid w:val="00895855"/>
    <w:rsid w:val="008D6FE3"/>
    <w:rsid w:val="00926E05"/>
    <w:rsid w:val="009A659A"/>
    <w:rsid w:val="009B43EA"/>
    <w:rsid w:val="00A00F5B"/>
    <w:rsid w:val="00A3064D"/>
    <w:rsid w:val="00A4114C"/>
    <w:rsid w:val="00AC3521"/>
    <w:rsid w:val="00B42C6D"/>
    <w:rsid w:val="00B95464"/>
    <w:rsid w:val="00BB6DE5"/>
    <w:rsid w:val="00BE23D6"/>
    <w:rsid w:val="00BF6438"/>
    <w:rsid w:val="00C35F01"/>
    <w:rsid w:val="00CD5DD6"/>
    <w:rsid w:val="00D228EB"/>
    <w:rsid w:val="00D31396"/>
    <w:rsid w:val="00D67540"/>
    <w:rsid w:val="00D702DC"/>
    <w:rsid w:val="00DC10CD"/>
    <w:rsid w:val="00E01AED"/>
    <w:rsid w:val="00E12F87"/>
    <w:rsid w:val="00E224E9"/>
    <w:rsid w:val="00E77E34"/>
    <w:rsid w:val="00EB021B"/>
    <w:rsid w:val="00EB2129"/>
    <w:rsid w:val="00EC3AB8"/>
    <w:rsid w:val="00EE5E38"/>
    <w:rsid w:val="00F058D8"/>
    <w:rsid w:val="00F1004B"/>
    <w:rsid w:val="00F31744"/>
    <w:rsid w:val="00F417E4"/>
    <w:rsid w:val="00FB4984"/>
    <w:rsid w:val="00FB572A"/>
    <w:rsid w:val="00FC4D9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139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D31396"/>
    <w:pPr>
      <w:keepNext/>
      <w:jc w:val="center"/>
      <w:outlineLvl w:val="0"/>
    </w:pPr>
    <w:rPr>
      <w:b/>
      <w:bCs/>
      <w:sz w:val="36"/>
    </w:rPr>
  </w:style>
  <w:style w:type="paragraph" w:styleId="2">
    <w:name w:val="heading 2"/>
    <w:basedOn w:val="a"/>
    <w:next w:val="a"/>
    <w:link w:val="20"/>
    <w:semiHidden/>
    <w:unhideWhenUsed/>
    <w:qFormat/>
    <w:rsid w:val="00D31396"/>
    <w:pPr>
      <w:keepNext/>
      <w:jc w:val="center"/>
      <w:outlineLvl w:val="1"/>
    </w:pPr>
    <w:rPr>
      <w:sz w:val="28"/>
    </w:rPr>
  </w:style>
  <w:style w:type="paragraph" w:styleId="3">
    <w:name w:val="heading 3"/>
    <w:basedOn w:val="a"/>
    <w:next w:val="a"/>
    <w:link w:val="30"/>
    <w:semiHidden/>
    <w:unhideWhenUsed/>
    <w:qFormat/>
    <w:rsid w:val="00D31396"/>
    <w:pPr>
      <w:keepNext/>
      <w:ind w:left="360"/>
      <w:jc w:val="center"/>
      <w:outlineLvl w:val="2"/>
    </w:pPr>
    <w:rPr>
      <w:b/>
      <w:iCs/>
    </w:rPr>
  </w:style>
  <w:style w:type="paragraph" w:styleId="4">
    <w:name w:val="heading 4"/>
    <w:basedOn w:val="a"/>
    <w:next w:val="a"/>
    <w:link w:val="40"/>
    <w:semiHidden/>
    <w:unhideWhenUsed/>
    <w:qFormat/>
    <w:rsid w:val="00D31396"/>
    <w:pPr>
      <w:keepNext/>
      <w:tabs>
        <w:tab w:val="left" w:pos="2925"/>
        <w:tab w:val="left" w:pos="5550"/>
      </w:tabs>
      <w:outlineLvl w:val="3"/>
    </w:pPr>
    <w:rPr>
      <w:b/>
      <w:bCs/>
    </w:rPr>
  </w:style>
  <w:style w:type="paragraph" w:styleId="5">
    <w:name w:val="heading 5"/>
    <w:basedOn w:val="a"/>
    <w:next w:val="a"/>
    <w:link w:val="50"/>
    <w:semiHidden/>
    <w:unhideWhenUsed/>
    <w:qFormat/>
    <w:rsid w:val="00D31396"/>
    <w:pPr>
      <w:keepNext/>
      <w:overflowPunct w:val="0"/>
      <w:autoSpaceDE w:val="0"/>
      <w:autoSpaceDN w:val="0"/>
      <w:adjustRightInd w:val="0"/>
      <w:spacing w:before="60"/>
      <w:jc w:val="center"/>
      <w:outlineLvl w:val="4"/>
    </w:pPr>
    <w:rPr>
      <w:b/>
      <w:bCs/>
    </w:rPr>
  </w:style>
  <w:style w:type="paragraph" w:styleId="6">
    <w:name w:val="heading 6"/>
    <w:basedOn w:val="a"/>
    <w:next w:val="a"/>
    <w:link w:val="60"/>
    <w:semiHidden/>
    <w:unhideWhenUsed/>
    <w:qFormat/>
    <w:rsid w:val="00D31396"/>
    <w:pPr>
      <w:keepNext/>
      <w:tabs>
        <w:tab w:val="left" w:pos="2925"/>
      </w:tabs>
      <w:ind w:left="360"/>
      <w:outlineLvl w:val="5"/>
    </w:pPr>
    <w:rPr>
      <w: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31396"/>
    <w:rPr>
      <w:rFonts w:ascii="Times New Roman" w:eastAsia="Times New Roman" w:hAnsi="Times New Roman" w:cs="Times New Roman"/>
      <w:b/>
      <w:bCs/>
      <w:sz w:val="36"/>
      <w:szCs w:val="24"/>
      <w:lang w:eastAsia="ru-RU"/>
    </w:rPr>
  </w:style>
  <w:style w:type="character" w:customStyle="1" w:styleId="20">
    <w:name w:val="Заголовок 2 Знак"/>
    <w:basedOn w:val="a0"/>
    <w:link w:val="2"/>
    <w:semiHidden/>
    <w:rsid w:val="00D31396"/>
    <w:rPr>
      <w:rFonts w:ascii="Times New Roman" w:eastAsia="Times New Roman" w:hAnsi="Times New Roman" w:cs="Times New Roman"/>
      <w:sz w:val="28"/>
      <w:szCs w:val="24"/>
      <w:lang w:eastAsia="ru-RU"/>
    </w:rPr>
  </w:style>
  <w:style w:type="character" w:customStyle="1" w:styleId="30">
    <w:name w:val="Заголовок 3 Знак"/>
    <w:basedOn w:val="a0"/>
    <w:link w:val="3"/>
    <w:semiHidden/>
    <w:rsid w:val="00D31396"/>
    <w:rPr>
      <w:rFonts w:ascii="Times New Roman" w:eastAsia="Times New Roman" w:hAnsi="Times New Roman" w:cs="Times New Roman"/>
      <w:b/>
      <w:iCs/>
      <w:sz w:val="24"/>
      <w:szCs w:val="24"/>
      <w:lang w:eastAsia="ru-RU"/>
    </w:rPr>
  </w:style>
  <w:style w:type="character" w:customStyle="1" w:styleId="40">
    <w:name w:val="Заголовок 4 Знак"/>
    <w:basedOn w:val="a0"/>
    <w:link w:val="4"/>
    <w:semiHidden/>
    <w:rsid w:val="00D31396"/>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semiHidden/>
    <w:rsid w:val="00D31396"/>
    <w:rPr>
      <w:rFonts w:ascii="Times New Roman" w:eastAsia="Times New Roman" w:hAnsi="Times New Roman" w:cs="Times New Roman"/>
      <w:b/>
      <w:bCs/>
      <w:sz w:val="24"/>
      <w:szCs w:val="24"/>
      <w:lang w:eastAsia="ru-RU"/>
    </w:rPr>
  </w:style>
  <w:style w:type="character" w:customStyle="1" w:styleId="60">
    <w:name w:val="Заголовок 6 Знак"/>
    <w:basedOn w:val="a0"/>
    <w:link w:val="6"/>
    <w:semiHidden/>
    <w:rsid w:val="00D31396"/>
    <w:rPr>
      <w:rFonts w:ascii="Times New Roman" w:eastAsia="Times New Roman" w:hAnsi="Times New Roman" w:cs="Times New Roman"/>
      <w:i/>
      <w:sz w:val="24"/>
      <w:szCs w:val="24"/>
      <w:lang w:eastAsia="ru-RU"/>
    </w:rPr>
  </w:style>
  <w:style w:type="character" w:styleId="a3">
    <w:name w:val="Hyperlink"/>
    <w:semiHidden/>
    <w:unhideWhenUsed/>
    <w:rsid w:val="00D31396"/>
    <w:rPr>
      <w:color w:val="0000FF"/>
      <w:u w:val="single"/>
    </w:rPr>
  </w:style>
  <w:style w:type="paragraph" w:styleId="a4">
    <w:name w:val="Normal (Web)"/>
    <w:basedOn w:val="a"/>
    <w:unhideWhenUsed/>
    <w:rsid w:val="00D31396"/>
    <w:pPr>
      <w:spacing w:before="100" w:beforeAutospacing="1" w:after="100" w:afterAutospacing="1"/>
    </w:pPr>
  </w:style>
  <w:style w:type="paragraph" w:styleId="a5">
    <w:name w:val="header"/>
    <w:basedOn w:val="a"/>
    <w:link w:val="a6"/>
    <w:uiPriority w:val="99"/>
    <w:semiHidden/>
    <w:unhideWhenUsed/>
    <w:rsid w:val="00D31396"/>
    <w:pPr>
      <w:tabs>
        <w:tab w:val="center" w:pos="4677"/>
        <w:tab w:val="right" w:pos="9355"/>
      </w:tabs>
    </w:pPr>
  </w:style>
  <w:style w:type="character" w:customStyle="1" w:styleId="a6">
    <w:name w:val="Верхний колонтитул Знак"/>
    <w:basedOn w:val="a0"/>
    <w:link w:val="a5"/>
    <w:uiPriority w:val="99"/>
    <w:semiHidden/>
    <w:rsid w:val="00D31396"/>
    <w:rPr>
      <w:rFonts w:ascii="Times New Roman" w:eastAsia="Times New Roman" w:hAnsi="Times New Roman" w:cs="Times New Roman"/>
      <w:sz w:val="24"/>
      <w:szCs w:val="24"/>
      <w:lang w:eastAsia="ru-RU"/>
    </w:rPr>
  </w:style>
  <w:style w:type="character" w:customStyle="1" w:styleId="a7">
    <w:name w:val="Нижний колонтитул Знак"/>
    <w:basedOn w:val="a0"/>
    <w:link w:val="a8"/>
    <w:uiPriority w:val="99"/>
    <w:semiHidden/>
    <w:rsid w:val="00D31396"/>
    <w:rPr>
      <w:rFonts w:ascii="Times New Roman" w:eastAsia="Times New Roman" w:hAnsi="Times New Roman" w:cs="Times New Roman"/>
      <w:sz w:val="24"/>
      <w:szCs w:val="24"/>
      <w:lang w:eastAsia="ru-RU"/>
    </w:rPr>
  </w:style>
  <w:style w:type="paragraph" w:styleId="a8">
    <w:name w:val="footer"/>
    <w:basedOn w:val="a"/>
    <w:link w:val="a7"/>
    <w:uiPriority w:val="99"/>
    <w:semiHidden/>
    <w:unhideWhenUsed/>
    <w:rsid w:val="00D31396"/>
    <w:pPr>
      <w:tabs>
        <w:tab w:val="center" w:pos="4677"/>
        <w:tab w:val="right" w:pos="9355"/>
      </w:tabs>
    </w:pPr>
  </w:style>
  <w:style w:type="paragraph" w:styleId="a9">
    <w:name w:val="Title"/>
    <w:basedOn w:val="a"/>
    <w:link w:val="aa"/>
    <w:uiPriority w:val="99"/>
    <w:qFormat/>
    <w:rsid w:val="00D31396"/>
    <w:pPr>
      <w:jc w:val="center"/>
    </w:pPr>
    <w:rPr>
      <w:b/>
      <w:bCs/>
      <w:sz w:val="32"/>
    </w:rPr>
  </w:style>
  <w:style w:type="character" w:customStyle="1" w:styleId="aa">
    <w:name w:val="Название Знак"/>
    <w:basedOn w:val="a0"/>
    <w:link w:val="a9"/>
    <w:uiPriority w:val="99"/>
    <w:rsid w:val="00D31396"/>
    <w:rPr>
      <w:rFonts w:ascii="Times New Roman" w:eastAsia="Times New Roman" w:hAnsi="Times New Roman" w:cs="Times New Roman"/>
      <w:b/>
      <w:bCs/>
      <w:sz w:val="32"/>
      <w:szCs w:val="24"/>
      <w:lang w:eastAsia="ru-RU"/>
    </w:rPr>
  </w:style>
  <w:style w:type="paragraph" w:styleId="ab">
    <w:name w:val="Body Text"/>
    <w:basedOn w:val="a"/>
    <w:link w:val="ac"/>
    <w:uiPriority w:val="99"/>
    <w:semiHidden/>
    <w:unhideWhenUsed/>
    <w:rsid w:val="00D31396"/>
    <w:pPr>
      <w:tabs>
        <w:tab w:val="left" w:pos="2925"/>
        <w:tab w:val="left" w:pos="5550"/>
      </w:tabs>
    </w:pPr>
    <w:rPr>
      <w:color w:val="FF0000"/>
    </w:rPr>
  </w:style>
  <w:style w:type="character" w:customStyle="1" w:styleId="ac">
    <w:name w:val="Основной текст Знак"/>
    <w:basedOn w:val="a0"/>
    <w:link w:val="ab"/>
    <w:uiPriority w:val="99"/>
    <w:semiHidden/>
    <w:rsid w:val="00D31396"/>
    <w:rPr>
      <w:rFonts w:ascii="Times New Roman" w:eastAsia="Times New Roman" w:hAnsi="Times New Roman" w:cs="Times New Roman"/>
      <w:color w:val="FF0000"/>
      <w:sz w:val="24"/>
      <w:szCs w:val="24"/>
      <w:lang w:eastAsia="ru-RU"/>
    </w:rPr>
  </w:style>
  <w:style w:type="character" w:customStyle="1" w:styleId="ad">
    <w:name w:val="Основной текст с отступом Знак"/>
    <w:basedOn w:val="a0"/>
    <w:link w:val="ae"/>
    <w:uiPriority w:val="99"/>
    <w:semiHidden/>
    <w:rsid w:val="00D31396"/>
    <w:rPr>
      <w:rFonts w:ascii="Times New Roman" w:eastAsia="Times New Roman" w:hAnsi="Times New Roman" w:cs="Times New Roman"/>
      <w:bCs/>
      <w:iCs/>
      <w:sz w:val="24"/>
      <w:szCs w:val="24"/>
      <w:lang w:eastAsia="ru-RU"/>
    </w:rPr>
  </w:style>
  <w:style w:type="paragraph" w:styleId="ae">
    <w:name w:val="Body Text Indent"/>
    <w:basedOn w:val="a"/>
    <w:link w:val="ad"/>
    <w:uiPriority w:val="99"/>
    <w:semiHidden/>
    <w:unhideWhenUsed/>
    <w:rsid w:val="00D31396"/>
    <w:pPr>
      <w:ind w:left="360"/>
    </w:pPr>
    <w:rPr>
      <w:bCs/>
      <w:iCs/>
    </w:rPr>
  </w:style>
  <w:style w:type="character" w:customStyle="1" w:styleId="21">
    <w:name w:val="Основной текст с отступом 2 Знак"/>
    <w:basedOn w:val="a0"/>
    <w:link w:val="22"/>
    <w:uiPriority w:val="99"/>
    <w:semiHidden/>
    <w:rsid w:val="00D31396"/>
    <w:rPr>
      <w:rFonts w:ascii="Times New Roman" w:eastAsia="Times New Roman" w:hAnsi="Times New Roman" w:cs="Times New Roman"/>
      <w:i/>
      <w:color w:val="FF0000"/>
      <w:sz w:val="24"/>
      <w:szCs w:val="24"/>
      <w:lang w:eastAsia="ru-RU"/>
    </w:rPr>
  </w:style>
  <w:style w:type="paragraph" w:styleId="22">
    <w:name w:val="Body Text Indent 2"/>
    <w:basedOn w:val="a"/>
    <w:link w:val="21"/>
    <w:uiPriority w:val="99"/>
    <w:semiHidden/>
    <w:unhideWhenUsed/>
    <w:rsid w:val="00D31396"/>
    <w:pPr>
      <w:tabs>
        <w:tab w:val="left" w:pos="2925"/>
      </w:tabs>
      <w:ind w:left="360"/>
    </w:pPr>
    <w:rPr>
      <w:i/>
      <w:color w:val="FF0000"/>
    </w:rPr>
  </w:style>
  <w:style w:type="character" w:customStyle="1" w:styleId="af">
    <w:name w:val="Текст выноски Знак"/>
    <w:basedOn w:val="a0"/>
    <w:link w:val="af0"/>
    <w:uiPriority w:val="99"/>
    <w:semiHidden/>
    <w:rsid w:val="00D31396"/>
    <w:rPr>
      <w:rFonts w:ascii="Tahoma" w:eastAsia="Times New Roman" w:hAnsi="Tahoma" w:cs="Tahoma"/>
      <w:sz w:val="16"/>
      <w:szCs w:val="16"/>
      <w:lang w:eastAsia="ru-RU"/>
    </w:rPr>
  </w:style>
  <w:style w:type="paragraph" w:styleId="af0">
    <w:name w:val="Balloon Text"/>
    <w:basedOn w:val="a"/>
    <w:link w:val="af"/>
    <w:uiPriority w:val="99"/>
    <w:semiHidden/>
    <w:unhideWhenUsed/>
    <w:rsid w:val="00D31396"/>
    <w:rPr>
      <w:rFonts w:ascii="Tahoma" w:hAnsi="Tahoma" w:cs="Tahoma"/>
      <w:sz w:val="16"/>
      <w:szCs w:val="16"/>
    </w:rPr>
  </w:style>
  <w:style w:type="paragraph" w:styleId="af1">
    <w:name w:val="No Spacing"/>
    <w:uiPriority w:val="1"/>
    <w:qFormat/>
    <w:rsid w:val="00D31396"/>
    <w:pPr>
      <w:spacing w:after="0" w:line="240" w:lineRule="auto"/>
    </w:pPr>
    <w:rPr>
      <w:rFonts w:ascii="Calibri" w:eastAsia="Calibri" w:hAnsi="Calibri" w:cs="Times New Roman"/>
    </w:rPr>
  </w:style>
  <w:style w:type="paragraph" w:customStyle="1" w:styleId="210">
    <w:name w:val="Основной текст 21"/>
    <w:basedOn w:val="a"/>
    <w:uiPriority w:val="99"/>
    <w:rsid w:val="00D31396"/>
    <w:pPr>
      <w:tabs>
        <w:tab w:val="left" w:pos="8222"/>
      </w:tabs>
      <w:ind w:right="-1759"/>
    </w:pPr>
    <w:rPr>
      <w:sz w:val="28"/>
      <w:szCs w:val="20"/>
    </w:rPr>
  </w:style>
  <w:style w:type="paragraph" w:customStyle="1" w:styleId="11">
    <w:name w:val="Знак1"/>
    <w:basedOn w:val="a"/>
    <w:uiPriority w:val="99"/>
    <w:rsid w:val="00D31396"/>
    <w:pPr>
      <w:spacing w:after="160" w:line="240" w:lineRule="exact"/>
    </w:pPr>
    <w:rPr>
      <w:rFonts w:ascii="Verdana" w:hAnsi="Verdana"/>
      <w:sz w:val="20"/>
      <w:szCs w:val="20"/>
      <w:lang w:val="en-US" w:eastAsia="en-US"/>
    </w:rPr>
  </w:style>
  <w:style w:type="paragraph" w:customStyle="1" w:styleId="c18">
    <w:name w:val="c18"/>
    <w:basedOn w:val="a"/>
    <w:uiPriority w:val="99"/>
    <w:rsid w:val="00D31396"/>
    <w:pPr>
      <w:spacing w:before="100" w:beforeAutospacing="1" w:after="100" w:afterAutospacing="1"/>
    </w:pPr>
  </w:style>
  <w:style w:type="paragraph" w:customStyle="1" w:styleId="c4">
    <w:name w:val="c4"/>
    <w:basedOn w:val="a"/>
    <w:uiPriority w:val="99"/>
    <w:rsid w:val="00D31396"/>
    <w:pPr>
      <w:spacing w:before="100" w:beforeAutospacing="1" w:after="100" w:afterAutospacing="1"/>
    </w:pPr>
  </w:style>
  <w:style w:type="paragraph" w:customStyle="1" w:styleId="c5">
    <w:name w:val="c5"/>
    <w:basedOn w:val="a"/>
    <w:uiPriority w:val="99"/>
    <w:rsid w:val="00D31396"/>
    <w:pPr>
      <w:spacing w:before="100" w:beforeAutospacing="1" w:after="100" w:afterAutospacing="1"/>
    </w:pPr>
  </w:style>
  <w:style w:type="paragraph" w:customStyle="1" w:styleId="c43">
    <w:name w:val="c43"/>
    <w:basedOn w:val="a"/>
    <w:uiPriority w:val="99"/>
    <w:rsid w:val="00D31396"/>
    <w:pPr>
      <w:spacing w:before="100" w:beforeAutospacing="1" w:after="100" w:afterAutospacing="1"/>
    </w:pPr>
  </w:style>
  <w:style w:type="paragraph" w:customStyle="1" w:styleId="c79">
    <w:name w:val="c79"/>
    <w:basedOn w:val="a"/>
    <w:uiPriority w:val="99"/>
    <w:rsid w:val="00D31396"/>
    <w:pPr>
      <w:spacing w:before="100" w:beforeAutospacing="1" w:after="100" w:afterAutospacing="1"/>
    </w:pPr>
  </w:style>
  <w:style w:type="paragraph" w:customStyle="1" w:styleId="c44">
    <w:name w:val="c44"/>
    <w:basedOn w:val="a"/>
    <w:uiPriority w:val="99"/>
    <w:rsid w:val="00D31396"/>
    <w:pPr>
      <w:spacing w:before="100" w:beforeAutospacing="1" w:after="100" w:afterAutospacing="1"/>
    </w:pPr>
  </w:style>
  <w:style w:type="paragraph" w:customStyle="1" w:styleId="c9">
    <w:name w:val="c9"/>
    <w:basedOn w:val="a"/>
    <w:uiPriority w:val="99"/>
    <w:rsid w:val="00D31396"/>
    <w:pPr>
      <w:spacing w:before="100" w:beforeAutospacing="1" w:after="100" w:afterAutospacing="1"/>
    </w:pPr>
  </w:style>
  <w:style w:type="character" w:customStyle="1" w:styleId="em">
    <w:name w:val="em"/>
    <w:rsid w:val="00D31396"/>
  </w:style>
  <w:style w:type="character" w:customStyle="1" w:styleId="apple-converted-space">
    <w:name w:val="apple-converted-space"/>
    <w:rsid w:val="00D31396"/>
  </w:style>
  <w:style w:type="character" w:customStyle="1" w:styleId="c7">
    <w:name w:val="c7"/>
    <w:rsid w:val="00D31396"/>
  </w:style>
  <w:style w:type="character" w:customStyle="1" w:styleId="c10">
    <w:name w:val="c10"/>
    <w:rsid w:val="00D31396"/>
  </w:style>
  <w:style w:type="character" w:customStyle="1" w:styleId="c0">
    <w:name w:val="c0"/>
    <w:rsid w:val="00D31396"/>
  </w:style>
  <w:style w:type="character" w:customStyle="1" w:styleId="c2">
    <w:name w:val="c2"/>
    <w:rsid w:val="00D31396"/>
  </w:style>
  <w:style w:type="paragraph" w:customStyle="1" w:styleId="12">
    <w:name w:val="Абзац списка1"/>
    <w:basedOn w:val="a"/>
    <w:rsid w:val="00E12F87"/>
    <w:pPr>
      <w:spacing w:after="200" w:line="276" w:lineRule="auto"/>
      <w:ind w:left="720"/>
      <w:contextualSpacing/>
    </w:pPr>
    <w:rPr>
      <w:rFonts w:ascii="Calibri" w:hAnsi="Calibri"/>
      <w:sz w:val="22"/>
      <w:szCs w:val="22"/>
    </w:rPr>
  </w:style>
</w:styles>
</file>

<file path=word/webSettings.xml><?xml version="1.0" encoding="utf-8"?>
<w:webSettings xmlns:r="http://schemas.openxmlformats.org/officeDocument/2006/relationships" xmlns:w="http://schemas.openxmlformats.org/wordprocessingml/2006/main">
  <w:divs>
    <w:div w:id="487794241">
      <w:bodyDiv w:val="1"/>
      <w:marLeft w:val="0"/>
      <w:marRight w:val="0"/>
      <w:marTop w:val="0"/>
      <w:marBottom w:val="0"/>
      <w:divBdr>
        <w:top w:val="none" w:sz="0" w:space="0" w:color="auto"/>
        <w:left w:val="none" w:sz="0" w:space="0" w:color="auto"/>
        <w:bottom w:val="none" w:sz="0" w:space="0" w:color="auto"/>
        <w:right w:val="none" w:sz="0" w:space="0" w:color="auto"/>
      </w:divBdr>
    </w:div>
    <w:div w:id="945503836">
      <w:bodyDiv w:val="1"/>
      <w:marLeft w:val="0"/>
      <w:marRight w:val="0"/>
      <w:marTop w:val="0"/>
      <w:marBottom w:val="0"/>
      <w:divBdr>
        <w:top w:val="none" w:sz="0" w:space="0" w:color="auto"/>
        <w:left w:val="none" w:sz="0" w:space="0" w:color="auto"/>
        <w:bottom w:val="none" w:sz="0" w:space="0" w:color="auto"/>
        <w:right w:val="none" w:sz="0" w:space="0" w:color="auto"/>
      </w:divBdr>
    </w:div>
    <w:div w:id="1629822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D96DC0-C11C-4352-AA0C-3E59AAFDC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595</TotalTime>
  <Pages>16</Pages>
  <Words>4397</Words>
  <Characters>25063</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29402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28</cp:revision>
  <cp:lastPrinted>2019-09-14T08:01:00Z</cp:lastPrinted>
  <dcterms:created xsi:type="dcterms:W3CDTF">2019-08-22T07:21:00Z</dcterms:created>
  <dcterms:modified xsi:type="dcterms:W3CDTF">2020-09-10T00:22:00Z</dcterms:modified>
</cp:coreProperties>
</file>